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69171" w14:textId="77777777" w:rsidR="00F322D8" w:rsidRPr="001C1A73" w:rsidRDefault="00F322D8" w:rsidP="00DA6E60">
      <w:pPr>
        <w:jc w:val="both"/>
        <w:rPr>
          <w:rFonts w:ascii="Arial" w:hAnsi="Arial" w:cs="Arial"/>
          <w:b/>
        </w:rPr>
      </w:pPr>
    </w:p>
    <w:p w14:paraId="49D69172" w14:textId="77777777" w:rsidR="00F1257F" w:rsidRPr="001C1A73" w:rsidRDefault="000226E9" w:rsidP="00DA6E60">
      <w:pPr>
        <w:jc w:val="both"/>
        <w:rPr>
          <w:rFonts w:ascii="Arial" w:hAnsi="Arial" w:cs="Arial"/>
          <w:b/>
          <w:sz w:val="28"/>
          <w:szCs w:val="28"/>
        </w:rPr>
      </w:pPr>
      <w:r w:rsidRPr="001C1A73">
        <w:rPr>
          <w:rFonts w:ascii="Arial" w:hAnsi="Arial" w:cs="Arial"/>
          <w:b/>
          <w:sz w:val="28"/>
          <w:szCs w:val="28"/>
        </w:rPr>
        <w:t xml:space="preserve">Workforce </w:t>
      </w:r>
      <w:r w:rsidR="00B93E4F">
        <w:rPr>
          <w:rFonts w:ascii="Arial" w:hAnsi="Arial" w:cs="Arial"/>
          <w:b/>
          <w:sz w:val="28"/>
          <w:szCs w:val="28"/>
        </w:rPr>
        <w:t>r</w:t>
      </w:r>
      <w:r w:rsidR="00AA2C6F" w:rsidRPr="001C1A73">
        <w:rPr>
          <w:rFonts w:ascii="Arial" w:hAnsi="Arial" w:cs="Arial"/>
          <w:b/>
          <w:sz w:val="28"/>
          <w:szCs w:val="28"/>
        </w:rPr>
        <w:t>eport</w:t>
      </w:r>
      <w:r w:rsidR="00B72A7F" w:rsidRPr="001C1A73">
        <w:rPr>
          <w:rFonts w:ascii="Arial" w:hAnsi="Arial" w:cs="Arial"/>
          <w:b/>
          <w:sz w:val="28"/>
          <w:szCs w:val="28"/>
        </w:rPr>
        <w:t xml:space="preserve"> </w:t>
      </w:r>
      <w:r w:rsidR="00465802" w:rsidRPr="001C1A73">
        <w:rPr>
          <w:rFonts w:ascii="Arial" w:hAnsi="Arial" w:cs="Arial"/>
          <w:b/>
          <w:sz w:val="28"/>
          <w:szCs w:val="28"/>
        </w:rPr>
        <w:t xml:space="preserve"> </w:t>
      </w:r>
    </w:p>
    <w:p w14:paraId="49D69173" w14:textId="77777777" w:rsidR="00AA2C6F" w:rsidRPr="001C1A73" w:rsidRDefault="00AA2C6F" w:rsidP="00DA6E60">
      <w:pPr>
        <w:jc w:val="both"/>
        <w:rPr>
          <w:rFonts w:ascii="Arial" w:hAnsi="Arial" w:cs="Arial"/>
          <w:b/>
        </w:rPr>
      </w:pPr>
    </w:p>
    <w:p w14:paraId="49D69174" w14:textId="77777777" w:rsidR="00144D51" w:rsidRPr="001C1A73" w:rsidRDefault="00144D51" w:rsidP="00DA6E60">
      <w:pPr>
        <w:jc w:val="both"/>
        <w:rPr>
          <w:rFonts w:ascii="Arial" w:hAnsi="Arial" w:cs="Arial"/>
          <w:b/>
        </w:rPr>
      </w:pPr>
    </w:p>
    <w:p w14:paraId="49D69175" w14:textId="77777777" w:rsidR="009B492D" w:rsidRPr="001C1A73" w:rsidRDefault="00487760" w:rsidP="00DA6E60">
      <w:pPr>
        <w:jc w:val="both"/>
        <w:rPr>
          <w:rFonts w:ascii="Arial" w:hAnsi="Arial" w:cs="Arial"/>
          <w:b/>
        </w:rPr>
      </w:pPr>
      <w:r w:rsidRPr="001C1A73">
        <w:rPr>
          <w:rFonts w:ascii="Arial" w:hAnsi="Arial" w:cs="Arial"/>
          <w:b/>
        </w:rPr>
        <w:t>Purpose of Report</w:t>
      </w:r>
    </w:p>
    <w:p w14:paraId="49D69176" w14:textId="77777777" w:rsidR="00487760" w:rsidRPr="001C1A73" w:rsidRDefault="00487760" w:rsidP="00144D51">
      <w:pPr>
        <w:rPr>
          <w:rFonts w:ascii="Arial" w:hAnsi="Arial" w:cs="Arial"/>
        </w:rPr>
      </w:pPr>
    </w:p>
    <w:p w14:paraId="49D69177" w14:textId="027F5D4F" w:rsidR="009D4A1C" w:rsidRPr="001C1A73" w:rsidRDefault="009D4A1C" w:rsidP="009D4A1C">
      <w:pPr>
        <w:jc w:val="both"/>
        <w:rPr>
          <w:rFonts w:ascii="Arial" w:hAnsi="Arial" w:cs="Arial"/>
        </w:rPr>
      </w:pPr>
      <w:r w:rsidRPr="001C1A73">
        <w:rPr>
          <w:rFonts w:ascii="Arial" w:hAnsi="Arial" w:cs="Arial"/>
        </w:rPr>
        <w:t>To update the Fire Services Management Committee</w:t>
      </w:r>
      <w:r w:rsidR="004F4241" w:rsidRPr="001C1A73">
        <w:rPr>
          <w:rFonts w:ascii="Arial" w:hAnsi="Arial" w:cs="Arial"/>
        </w:rPr>
        <w:t xml:space="preserve"> on matters in relation to f</w:t>
      </w:r>
      <w:r w:rsidRPr="001C1A73">
        <w:rPr>
          <w:rFonts w:ascii="Arial" w:hAnsi="Arial" w:cs="Arial"/>
        </w:rPr>
        <w:t>ire service industrial relations and pension matters</w:t>
      </w:r>
      <w:r w:rsidR="00576C45">
        <w:rPr>
          <w:rFonts w:ascii="Arial" w:hAnsi="Arial" w:cs="Arial"/>
        </w:rPr>
        <w:t>.</w:t>
      </w:r>
      <w:r w:rsidRPr="001C1A73">
        <w:rPr>
          <w:rFonts w:ascii="Arial" w:hAnsi="Arial" w:cs="Arial"/>
        </w:rPr>
        <w:t xml:space="preserve"> </w:t>
      </w:r>
    </w:p>
    <w:p w14:paraId="49D69178" w14:textId="77777777" w:rsidR="009D4A1C" w:rsidRPr="001C1A73" w:rsidRDefault="009D4A1C" w:rsidP="009D4A1C">
      <w:pPr>
        <w:jc w:val="both"/>
        <w:rPr>
          <w:rFonts w:ascii="Arial" w:hAnsi="Arial" w:cs="Arial"/>
        </w:rPr>
      </w:pPr>
    </w:p>
    <w:p w14:paraId="49D69179" w14:textId="77777777" w:rsidR="009D4A1C" w:rsidRPr="001C1A73" w:rsidRDefault="009D4A1C" w:rsidP="009D4A1C">
      <w:pPr>
        <w:jc w:val="both"/>
        <w:rPr>
          <w:rFonts w:ascii="Arial" w:hAnsi="Arial" w:cs="Arial"/>
          <w:b/>
        </w:rPr>
      </w:pPr>
      <w:r w:rsidRPr="001C1A73">
        <w:rPr>
          <w:rFonts w:ascii="Arial" w:hAnsi="Arial" w:cs="Arial"/>
          <w:b/>
        </w:rPr>
        <w:t>Summary</w:t>
      </w:r>
    </w:p>
    <w:p w14:paraId="49D6917A" w14:textId="77777777" w:rsidR="009D4A1C" w:rsidRPr="001C1A73" w:rsidRDefault="009D4A1C" w:rsidP="009D4A1C">
      <w:pPr>
        <w:jc w:val="both"/>
        <w:rPr>
          <w:rFonts w:ascii="Arial" w:hAnsi="Arial" w:cs="Arial"/>
        </w:rPr>
      </w:pPr>
    </w:p>
    <w:p w14:paraId="49D6917B" w14:textId="77777777" w:rsidR="009D4A1C" w:rsidRPr="001C1A73" w:rsidRDefault="009D4A1C" w:rsidP="009D4A1C">
      <w:pPr>
        <w:jc w:val="both"/>
        <w:rPr>
          <w:rFonts w:ascii="Arial" w:hAnsi="Arial" w:cs="Arial"/>
        </w:rPr>
      </w:pPr>
      <w:r w:rsidRPr="001C1A73">
        <w:rPr>
          <w:rFonts w:ascii="Arial" w:hAnsi="Arial" w:cs="Arial"/>
        </w:rPr>
        <w:t xml:space="preserve">This paper is for information and briefly describes the main industrial relations and pension issues at present.  </w:t>
      </w:r>
    </w:p>
    <w:p w14:paraId="49D6917C" w14:textId="77777777" w:rsidR="004311A2" w:rsidRPr="001C1A73"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C1A73" w14:paraId="49D69182" w14:textId="77777777" w:rsidTr="001C1A73">
        <w:trPr>
          <w:trHeight w:val="1884"/>
        </w:trPr>
        <w:tc>
          <w:tcPr>
            <w:tcW w:w="8856" w:type="dxa"/>
            <w:shd w:val="clear" w:color="auto" w:fill="auto"/>
          </w:tcPr>
          <w:p w14:paraId="49D6917D" w14:textId="77777777" w:rsidR="00F322D8" w:rsidRPr="001C1A73" w:rsidRDefault="00F322D8" w:rsidP="00DA6E60">
            <w:pPr>
              <w:jc w:val="both"/>
              <w:rPr>
                <w:rFonts w:ascii="Arial" w:hAnsi="Arial" w:cs="Arial"/>
                <w:b/>
              </w:rPr>
            </w:pPr>
          </w:p>
          <w:p w14:paraId="49D6917E" w14:textId="77777777" w:rsidR="004F4241" w:rsidRPr="001C1A73" w:rsidRDefault="004F4241" w:rsidP="004F4241">
            <w:pPr>
              <w:jc w:val="both"/>
              <w:rPr>
                <w:rFonts w:ascii="Arial" w:hAnsi="Arial" w:cs="Arial"/>
                <w:b/>
              </w:rPr>
            </w:pPr>
            <w:r w:rsidRPr="001C1A73">
              <w:rPr>
                <w:rFonts w:ascii="Arial" w:hAnsi="Arial" w:cs="Arial"/>
                <w:b/>
              </w:rPr>
              <w:t>Recommendation:</w:t>
            </w:r>
          </w:p>
          <w:p w14:paraId="49D6917F" w14:textId="77777777" w:rsidR="004F4241" w:rsidRPr="001C1A73" w:rsidRDefault="004F4241" w:rsidP="004F4241">
            <w:pPr>
              <w:jc w:val="both"/>
              <w:rPr>
                <w:rFonts w:ascii="Arial" w:hAnsi="Arial" w:cs="Arial"/>
                <w:b/>
              </w:rPr>
            </w:pPr>
          </w:p>
          <w:p w14:paraId="770343F4" w14:textId="573076BB" w:rsidR="00576C45" w:rsidRPr="00576C45" w:rsidRDefault="001C1A73" w:rsidP="00DA6E60">
            <w:pPr>
              <w:jc w:val="both"/>
              <w:rPr>
                <w:rFonts w:ascii="Arial" w:hAnsi="Arial" w:cs="Arial"/>
              </w:rPr>
            </w:pPr>
            <w:r>
              <w:rPr>
                <w:rFonts w:ascii="Arial" w:hAnsi="Arial" w:cs="Arial"/>
              </w:rPr>
              <w:t>Fire</w:t>
            </w:r>
            <w:r w:rsidR="009160E3">
              <w:rPr>
                <w:rFonts w:ascii="Arial" w:hAnsi="Arial" w:cs="Arial"/>
              </w:rPr>
              <w:t xml:space="preserve"> Services Management Committee M</w:t>
            </w:r>
            <w:r w:rsidR="004F4241" w:rsidRPr="001C1A73">
              <w:rPr>
                <w:rFonts w:ascii="Arial" w:hAnsi="Arial" w:cs="Arial"/>
              </w:rPr>
              <w:t>embers are asked to</w:t>
            </w:r>
            <w:r w:rsidR="002E6900" w:rsidRPr="001C1A73">
              <w:rPr>
                <w:rFonts w:ascii="Arial" w:hAnsi="Arial" w:cs="Arial"/>
              </w:rPr>
              <w:t xml:space="preserve"> </w:t>
            </w:r>
            <w:r w:rsidR="004F4241" w:rsidRPr="001C1A73">
              <w:rPr>
                <w:rFonts w:ascii="Arial" w:hAnsi="Arial" w:cs="Arial"/>
              </w:rPr>
              <w:t>note t</w:t>
            </w:r>
            <w:r w:rsidR="006F294C" w:rsidRPr="001C1A73">
              <w:rPr>
                <w:rFonts w:ascii="Arial" w:hAnsi="Arial" w:cs="Arial"/>
              </w:rPr>
              <w:t>he issues set out in the paper</w:t>
            </w:r>
            <w:r w:rsidR="00786583" w:rsidRPr="001C1A73">
              <w:rPr>
                <w:rFonts w:ascii="Arial" w:hAnsi="Arial" w:cs="Arial"/>
              </w:rPr>
              <w:t xml:space="preserve">. </w:t>
            </w:r>
          </w:p>
          <w:p w14:paraId="49D69181" w14:textId="77777777" w:rsidR="00F322D8" w:rsidRPr="001C1A73" w:rsidRDefault="00F322D8" w:rsidP="004A7DA6">
            <w:pPr>
              <w:jc w:val="both"/>
              <w:rPr>
                <w:rFonts w:ascii="Arial" w:hAnsi="Arial" w:cs="Arial"/>
              </w:rPr>
            </w:pPr>
          </w:p>
        </w:tc>
      </w:tr>
    </w:tbl>
    <w:p w14:paraId="49D69183" w14:textId="77777777" w:rsidR="00487760" w:rsidRDefault="00487760" w:rsidP="00DA6E60">
      <w:pPr>
        <w:jc w:val="both"/>
        <w:rPr>
          <w:rFonts w:ascii="Arial" w:hAnsi="Arial" w:cs="Arial"/>
          <w:b/>
        </w:rPr>
      </w:pPr>
    </w:p>
    <w:p w14:paraId="49D69184" w14:textId="77777777" w:rsidR="001C1A73" w:rsidRDefault="001C1A73" w:rsidP="00DA6E60">
      <w:pPr>
        <w:jc w:val="both"/>
        <w:rPr>
          <w:rFonts w:ascii="Arial" w:hAnsi="Arial" w:cs="Arial"/>
          <w:b/>
        </w:rPr>
      </w:pPr>
    </w:p>
    <w:p w14:paraId="49D69185" w14:textId="77777777" w:rsidR="001C1A73" w:rsidRPr="001C1A73" w:rsidRDefault="001C1A73"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1C1A73" w14:paraId="49D69189" w14:textId="77777777" w:rsidTr="00956074">
        <w:trPr>
          <w:trHeight w:val="410"/>
        </w:trPr>
        <w:tc>
          <w:tcPr>
            <w:tcW w:w="2271" w:type="dxa"/>
          </w:tcPr>
          <w:p w14:paraId="49D69186" w14:textId="77777777" w:rsidR="000062A7" w:rsidRPr="001C1A73" w:rsidRDefault="000062A7" w:rsidP="00DA6E60">
            <w:pPr>
              <w:pStyle w:val="MainText"/>
              <w:spacing w:after="120" w:line="240" w:lineRule="auto"/>
              <w:jc w:val="both"/>
              <w:rPr>
                <w:rFonts w:ascii="Arial" w:hAnsi="Arial" w:cs="Arial"/>
                <w:szCs w:val="22"/>
              </w:rPr>
            </w:pPr>
            <w:r w:rsidRPr="001C1A73">
              <w:rPr>
                <w:rFonts w:ascii="Arial" w:hAnsi="Arial" w:cs="Arial"/>
                <w:b/>
                <w:szCs w:val="22"/>
              </w:rPr>
              <w:t>Contact officer:</w:t>
            </w:r>
            <w:r w:rsidRPr="001C1A73">
              <w:rPr>
                <w:rFonts w:ascii="Arial" w:hAnsi="Arial" w:cs="Arial"/>
                <w:szCs w:val="22"/>
              </w:rPr>
              <w:t xml:space="preserve">  </w:t>
            </w:r>
          </w:p>
        </w:tc>
        <w:tc>
          <w:tcPr>
            <w:tcW w:w="3456" w:type="dxa"/>
          </w:tcPr>
          <w:p w14:paraId="49D69187" w14:textId="77777777" w:rsidR="000062A7" w:rsidRPr="001C1A73" w:rsidRDefault="000062A7" w:rsidP="000062A7">
            <w:pPr>
              <w:pStyle w:val="MainText"/>
              <w:tabs>
                <w:tab w:val="left" w:pos="4578"/>
              </w:tabs>
              <w:spacing w:after="120" w:line="240" w:lineRule="auto"/>
              <w:jc w:val="both"/>
              <w:rPr>
                <w:rFonts w:ascii="Arial" w:hAnsi="Arial" w:cs="Arial"/>
                <w:szCs w:val="22"/>
              </w:rPr>
            </w:pPr>
            <w:r w:rsidRPr="001C1A73">
              <w:rPr>
                <w:rFonts w:ascii="Arial" w:hAnsi="Arial" w:cs="Arial"/>
                <w:szCs w:val="22"/>
              </w:rPr>
              <w:t xml:space="preserve">Gill Gittins (industrial relations) </w:t>
            </w:r>
          </w:p>
        </w:tc>
        <w:tc>
          <w:tcPr>
            <w:tcW w:w="3456" w:type="dxa"/>
          </w:tcPr>
          <w:p w14:paraId="49D69188" w14:textId="77777777" w:rsidR="000062A7" w:rsidRPr="001C1A73" w:rsidRDefault="000062A7" w:rsidP="000062A7">
            <w:pPr>
              <w:pStyle w:val="MainText"/>
              <w:tabs>
                <w:tab w:val="left" w:pos="4578"/>
              </w:tabs>
              <w:spacing w:after="120" w:line="240" w:lineRule="auto"/>
              <w:jc w:val="both"/>
              <w:rPr>
                <w:rFonts w:ascii="Arial" w:hAnsi="Arial" w:cs="Arial"/>
                <w:szCs w:val="22"/>
              </w:rPr>
            </w:pPr>
            <w:r w:rsidRPr="001C1A73">
              <w:rPr>
                <w:rFonts w:ascii="Arial" w:hAnsi="Arial" w:cs="Arial"/>
                <w:szCs w:val="22"/>
              </w:rPr>
              <w:t>Clair Alcock (pensions)</w:t>
            </w:r>
          </w:p>
        </w:tc>
      </w:tr>
      <w:tr w:rsidR="000062A7" w:rsidRPr="001C1A73" w14:paraId="49D6918D" w14:textId="77777777" w:rsidTr="00956074">
        <w:trPr>
          <w:trHeight w:val="394"/>
        </w:trPr>
        <w:tc>
          <w:tcPr>
            <w:tcW w:w="2271" w:type="dxa"/>
          </w:tcPr>
          <w:p w14:paraId="49D6918A" w14:textId="77777777" w:rsidR="000062A7" w:rsidRPr="001C1A73" w:rsidRDefault="000062A7" w:rsidP="00DA6E60">
            <w:pPr>
              <w:pStyle w:val="MainText"/>
              <w:spacing w:after="120" w:line="240" w:lineRule="auto"/>
              <w:jc w:val="both"/>
              <w:rPr>
                <w:rFonts w:ascii="Arial" w:hAnsi="Arial" w:cs="Arial"/>
                <w:b/>
                <w:szCs w:val="22"/>
              </w:rPr>
            </w:pPr>
            <w:r w:rsidRPr="001C1A73">
              <w:rPr>
                <w:rFonts w:ascii="Arial" w:hAnsi="Arial" w:cs="Arial"/>
                <w:b/>
                <w:szCs w:val="22"/>
              </w:rPr>
              <w:t>Position:</w:t>
            </w:r>
          </w:p>
        </w:tc>
        <w:tc>
          <w:tcPr>
            <w:tcW w:w="3456" w:type="dxa"/>
          </w:tcPr>
          <w:p w14:paraId="49D6918B" w14:textId="77777777" w:rsidR="000062A7" w:rsidRPr="001C1A73" w:rsidRDefault="000062A7" w:rsidP="00DA6E60">
            <w:pPr>
              <w:pStyle w:val="MainText"/>
              <w:spacing w:after="120" w:line="240" w:lineRule="auto"/>
              <w:jc w:val="both"/>
              <w:rPr>
                <w:rFonts w:ascii="Arial" w:hAnsi="Arial" w:cs="Arial"/>
                <w:szCs w:val="22"/>
              </w:rPr>
            </w:pPr>
            <w:r w:rsidRPr="001C1A73">
              <w:rPr>
                <w:rFonts w:ascii="Arial" w:hAnsi="Arial" w:cs="Arial"/>
                <w:szCs w:val="22"/>
              </w:rPr>
              <w:t>Principal Negotiating Officer</w:t>
            </w:r>
          </w:p>
        </w:tc>
        <w:tc>
          <w:tcPr>
            <w:tcW w:w="3456" w:type="dxa"/>
          </w:tcPr>
          <w:p w14:paraId="49D6918C" w14:textId="77777777" w:rsidR="000062A7" w:rsidRPr="001C1A73" w:rsidRDefault="00B72A7F" w:rsidP="00DA6E60">
            <w:pPr>
              <w:pStyle w:val="MainText"/>
              <w:spacing w:after="120" w:line="240" w:lineRule="auto"/>
              <w:jc w:val="both"/>
              <w:rPr>
                <w:rFonts w:ascii="Arial" w:hAnsi="Arial" w:cs="Arial"/>
                <w:szCs w:val="22"/>
              </w:rPr>
            </w:pPr>
            <w:r w:rsidRPr="001C1A73">
              <w:rPr>
                <w:rFonts w:ascii="Arial" w:hAnsi="Arial" w:cs="Arial"/>
                <w:szCs w:val="22"/>
              </w:rPr>
              <w:t>Fire Pensions A</w:t>
            </w:r>
            <w:r w:rsidR="000062A7" w:rsidRPr="001C1A73">
              <w:rPr>
                <w:rFonts w:ascii="Arial" w:hAnsi="Arial" w:cs="Arial"/>
                <w:szCs w:val="22"/>
              </w:rPr>
              <w:t>dviser</w:t>
            </w:r>
          </w:p>
        </w:tc>
      </w:tr>
      <w:tr w:rsidR="000062A7" w:rsidRPr="001C1A73" w14:paraId="49D69191" w14:textId="77777777" w:rsidTr="00956074">
        <w:trPr>
          <w:trHeight w:val="410"/>
        </w:trPr>
        <w:tc>
          <w:tcPr>
            <w:tcW w:w="2271" w:type="dxa"/>
          </w:tcPr>
          <w:p w14:paraId="49D6918E" w14:textId="77777777" w:rsidR="000062A7" w:rsidRPr="001C1A73" w:rsidRDefault="000062A7" w:rsidP="00DA6E60">
            <w:pPr>
              <w:pStyle w:val="MainText"/>
              <w:spacing w:after="120" w:line="240" w:lineRule="auto"/>
              <w:jc w:val="both"/>
              <w:rPr>
                <w:rFonts w:ascii="Arial" w:hAnsi="Arial" w:cs="Arial"/>
                <w:b/>
                <w:szCs w:val="22"/>
              </w:rPr>
            </w:pPr>
            <w:r w:rsidRPr="001C1A73">
              <w:rPr>
                <w:rFonts w:ascii="Arial" w:hAnsi="Arial" w:cs="Arial"/>
                <w:b/>
                <w:szCs w:val="22"/>
              </w:rPr>
              <w:t>Phone no:</w:t>
            </w:r>
          </w:p>
        </w:tc>
        <w:tc>
          <w:tcPr>
            <w:tcW w:w="3456" w:type="dxa"/>
          </w:tcPr>
          <w:p w14:paraId="49D6918F" w14:textId="77777777" w:rsidR="000062A7" w:rsidRPr="001C1A73" w:rsidRDefault="000062A7" w:rsidP="00DA6E60">
            <w:pPr>
              <w:pStyle w:val="MainText"/>
              <w:spacing w:after="120" w:line="240" w:lineRule="auto"/>
              <w:jc w:val="both"/>
              <w:rPr>
                <w:rFonts w:ascii="Arial" w:hAnsi="Arial" w:cs="Arial"/>
                <w:szCs w:val="22"/>
              </w:rPr>
            </w:pPr>
            <w:r w:rsidRPr="001C1A73">
              <w:rPr>
                <w:rFonts w:ascii="Arial" w:hAnsi="Arial" w:cs="Arial"/>
                <w:szCs w:val="22"/>
              </w:rPr>
              <w:t>020 7187 7335</w:t>
            </w:r>
          </w:p>
        </w:tc>
        <w:tc>
          <w:tcPr>
            <w:tcW w:w="3456" w:type="dxa"/>
          </w:tcPr>
          <w:p w14:paraId="49D69190" w14:textId="77777777" w:rsidR="000062A7" w:rsidRPr="001C1A73" w:rsidRDefault="000062A7" w:rsidP="00DA6E60">
            <w:pPr>
              <w:pStyle w:val="MainText"/>
              <w:spacing w:after="120" w:line="240" w:lineRule="auto"/>
              <w:jc w:val="both"/>
              <w:rPr>
                <w:rFonts w:ascii="Arial" w:hAnsi="Arial" w:cs="Arial"/>
                <w:szCs w:val="22"/>
              </w:rPr>
            </w:pPr>
            <w:r w:rsidRPr="001C1A73">
              <w:rPr>
                <w:rFonts w:ascii="Arial" w:hAnsi="Arial" w:cs="Arial"/>
                <w:szCs w:val="22"/>
              </w:rPr>
              <w:t xml:space="preserve">020 </w:t>
            </w:r>
            <w:r w:rsidR="00B72A7F" w:rsidRPr="001C1A73">
              <w:rPr>
                <w:rFonts w:ascii="Arial" w:hAnsi="Arial" w:cs="Arial"/>
                <w:color w:val="000000"/>
                <w:szCs w:val="22"/>
              </w:rPr>
              <w:t>7664 3189</w:t>
            </w:r>
            <w:r w:rsidRPr="001C1A73">
              <w:rPr>
                <w:rFonts w:ascii="Arial" w:hAnsi="Arial" w:cs="Arial"/>
                <w:szCs w:val="22"/>
              </w:rPr>
              <w:t xml:space="preserve"> </w:t>
            </w:r>
          </w:p>
        </w:tc>
      </w:tr>
      <w:tr w:rsidR="000062A7" w:rsidRPr="001C1A73" w14:paraId="49D69195" w14:textId="77777777" w:rsidTr="00956074">
        <w:trPr>
          <w:trHeight w:val="394"/>
        </w:trPr>
        <w:tc>
          <w:tcPr>
            <w:tcW w:w="2271" w:type="dxa"/>
          </w:tcPr>
          <w:p w14:paraId="49D69192" w14:textId="77777777" w:rsidR="000062A7" w:rsidRPr="001C1A73" w:rsidRDefault="000062A7" w:rsidP="00DA6E60">
            <w:pPr>
              <w:pStyle w:val="MainText"/>
              <w:spacing w:after="120" w:line="240" w:lineRule="auto"/>
              <w:jc w:val="both"/>
              <w:rPr>
                <w:rFonts w:ascii="Arial" w:hAnsi="Arial" w:cs="Arial"/>
                <w:b/>
                <w:szCs w:val="22"/>
              </w:rPr>
            </w:pPr>
            <w:r w:rsidRPr="001C1A73">
              <w:rPr>
                <w:rFonts w:ascii="Arial" w:hAnsi="Arial" w:cs="Arial"/>
                <w:b/>
                <w:szCs w:val="22"/>
              </w:rPr>
              <w:t>E-mail:</w:t>
            </w:r>
          </w:p>
        </w:tc>
        <w:tc>
          <w:tcPr>
            <w:tcW w:w="3456" w:type="dxa"/>
          </w:tcPr>
          <w:p w14:paraId="49D69193" w14:textId="77777777" w:rsidR="000062A7" w:rsidRPr="001C1A73" w:rsidRDefault="000062A7" w:rsidP="00DA6E60">
            <w:pPr>
              <w:pStyle w:val="MainText"/>
              <w:spacing w:after="120" w:line="240" w:lineRule="auto"/>
              <w:jc w:val="both"/>
              <w:rPr>
                <w:rFonts w:ascii="Arial" w:hAnsi="Arial" w:cs="Arial"/>
                <w:szCs w:val="22"/>
              </w:rPr>
            </w:pPr>
            <w:r w:rsidRPr="001C1A73">
              <w:rPr>
                <w:rFonts w:ascii="Arial" w:hAnsi="Arial" w:cs="Arial"/>
                <w:szCs w:val="22"/>
              </w:rPr>
              <w:t>gill.gittins@local.gov.uk</w:t>
            </w:r>
          </w:p>
        </w:tc>
        <w:tc>
          <w:tcPr>
            <w:tcW w:w="3456" w:type="dxa"/>
          </w:tcPr>
          <w:p w14:paraId="49D69194" w14:textId="77777777" w:rsidR="000062A7" w:rsidRPr="001C1A73" w:rsidRDefault="00B72A7F" w:rsidP="00DA6E60">
            <w:pPr>
              <w:pStyle w:val="MainText"/>
              <w:spacing w:after="120" w:line="240" w:lineRule="auto"/>
              <w:jc w:val="both"/>
              <w:rPr>
                <w:rFonts w:ascii="Arial" w:hAnsi="Arial" w:cs="Arial"/>
                <w:szCs w:val="22"/>
              </w:rPr>
            </w:pPr>
            <w:r w:rsidRPr="001C1A73">
              <w:rPr>
                <w:rFonts w:ascii="Arial" w:hAnsi="Arial" w:cs="Arial"/>
                <w:szCs w:val="22"/>
              </w:rPr>
              <w:t>clair.alcock@local.gov.uk</w:t>
            </w:r>
          </w:p>
        </w:tc>
      </w:tr>
    </w:tbl>
    <w:p w14:paraId="49D69196" w14:textId="77777777" w:rsidR="00956074" w:rsidRPr="001C1A73" w:rsidRDefault="00956074" w:rsidP="003B6B91">
      <w:pPr>
        <w:pStyle w:val="ListParagraph"/>
        <w:ind w:left="567" w:hanging="567"/>
        <w:rPr>
          <w:rFonts w:ascii="Arial" w:hAnsi="Arial" w:cs="Arial"/>
          <w:b/>
        </w:rPr>
      </w:pPr>
    </w:p>
    <w:p w14:paraId="49D69197" w14:textId="77777777" w:rsidR="00956074" w:rsidRPr="001C1A73" w:rsidRDefault="00956074" w:rsidP="003B6B91">
      <w:pPr>
        <w:pStyle w:val="ListParagraph"/>
        <w:ind w:left="567" w:hanging="567"/>
        <w:rPr>
          <w:rFonts w:ascii="Arial" w:hAnsi="Arial" w:cs="Arial"/>
          <w:b/>
        </w:rPr>
      </w:pPr>
    </w:p>
    <w:p w14:paraId="49D69198" w14:textId="77777777" w:rsidR="00956074" w:rsidRPr="001C1A73" w:rsidRDefault="00956074" w:rsidP="003B6B91">
      <w:pPr>
        <w:pStyle w:val="ListParagraph"/>
        <w:ind w:left="567" w:hanging="567"/>
        <w:rPr>
          <w:rFonts w:ascii="Arial" w:hAnsi="Arial" w:cs="Arial"/>
          <w:b/>
        </w:rPr>
      </w:pPr>
    </w:p>
    <w:p w14:paraId="49D69199" w14:textId="77777777" w:rsidR="00956074" w:rsidRPr="001C1A73" w:rsidRDefault="00956074" w:rsidP="003B6B91">
      <w:pPr>
        <w:pStyle w:val="ListParagraph"/>
        <w:ind w:left="567" w:hanging="567"/>
        <w:rPr>
          <w:rFonts w:ascii="Arial" w:hAnsi="Arial" w:cs="Arial"/>
          <w:b/>
        </w:rPr>
      </w:pPr>
    </w:p>
    <w:p w14:paraId="49D6919A" w14:textId="77777777" w:rsidR="00956074" w:rsidRPr="001C1A73" w:rsidRDefault="00956074" w:rsidP="003B6B91">
      <w:pPr>
        <w:pStyle w:val="ListParagraph"/>
        <w:ind w:left="567" w:hanging="567"/>
        <w:rPr>
          <w:rFonts w:ascii="Arial" w:hAnsi="Arial" w:cs="Arial"/>
          <w:b/>
        </w:rPr>
      </w:pPr>
    </w:p>
    <w:p w14:paraId="49D6919B" w14:textId="77777777" w:rsidR="004F4241" w:rsidRPr="001C1A73" w:rsidRDefault="004F4241">
      <w:pPr>
        <w:rPr>
          <w:rFonts w:ascii="Arial" w:hAnsi="Arial" w:cs="Arial"/>
          <w:b/>
        </w:rPr>
      </w:pPr>
      <w:r w:rsidRPr="001C1A73">
        <w:rPr>
          <w:rFonts w:ascii="Arial" w:hAnsi="Arial" w:cs="Arial"/>
          <w:b/>
        </w:rPr>
        <w:br w:type="page"/>
      </w:r>
    </w:p>
    <w:p w14:paraId="49D6919C" w14:textId="77777777" w:rsidR="001C1A73" w:rsidRPr="001C1A73" w:rsidRDefault="001C1A73" w:rsidP="00B77783">
      <w:pPr>
        <w:ind w:left="567" w:hanging="567"/>
        <w:jc w:val="both"/>
        <w:rPr>
          <w:rFonts w:ascii="Arial" w:hAnsi="Arial" w:cs="Arial"/>
          <w:b/>
          <w:sz w:val="28"/>
          <w:szCs w:val="28"/>
        </w:rPr>
      </w:pPr>
      <w:r w:rsidRPr="001C1A73">
        <w:rPr>
          <w:rFonts w:ascii="Arial" w:hAnsi="Arial" w:cs="Arial"/>
          <w:b/>
          <w:sz w:val="28"/>
          <w:szCs w:val="28"/>
        </w:rPr>
        <w:lastRenderedPageBreak/>
        <w:t xml:space="preserve">Workforce </w:t>
      </w:r>
      <w:r w:rsidR="00B93E4F">
        <w:rPr>
          <w:rFonts w:ascii="Arial" w:hAnsi="Arial" w:cs="Arial"/>
          <w:b/>
          <w:sz w:val="28"/>
          <w:szCs w:val="28"/>
        </w:rPr>
        <w:t>r</w:t>
      </w:r>
      <w:r w:rsidRPr="001C1A73">
        <w:rPr>
          <w:rFonts w:ascii="Arial" w:hAnsi="Arial" w:cs="Arial"/>
          <w:b/>
          <w:sz w:val="28"/>
          <w:szCs w:val="28"/>
        </w:rPr>
        <w:t>eport</w:t>
      </w:r>
    </w:p>
    <w:p w14:paraId="49D6919D" w14:textId="77777777" w:rsidR="001C1A73" w:rsidRDefault="001C1A73" w:rsidP="00B77783">
      <w:pPr>
        <w:ind w:left="567" w:hanging="567"/>
        <w:jc w:val="both"/>
        <w:rPr>
          <w:rFonts w:ascii="Arial" w:hAnsi="Arial" w:cs="Arial"/>
          <w:b/>
        </w:rPr>
      </w:pPr>
    </w:p>
    <w:p w14:paraId="49D6919E" w14:textId="77777777" w:rsidR="0054356B" w:rsidRPr="001C1A73" w:rsidRDefault="001C1A73" w:rsidP="00B77783">
      <w:pPr>
        <w:ind w:left="567" w:hanging="567"/>
        <w:jc w:val="both"/>
        <w:rPr>
          <w:rFonts w:ascii="Arial" w:hAnsi="Arial" w:cs="Arial"/>
          <w:b/>
        </w:rPr>
      </w:pPr>
      <w:r>
        <w:rPr>
          <w:rFonts w:ascii="Arial" w:hAnsi="Arial" w:cs="Arial"/>
          <w:b/>
        </w:rPr>
        <w:t>Pensions</w:t>
      </w:r>
    </w:p>
    <w:p w14:paraId="49D6919F" w14:textId="77777777" w:rsidR="0054356B" w:rsidRPr="001C1A73" w:rsidRDefault="0054356B" w:rsidP="00B77783">
      <w:pPr>
        <w:jc w:val="both"/>
        <w:rPr>
          <w:rFonts w:ascii="Arial" w:hAnsi="Arial" w:cs="Arial"/>
          <w:lang w:val="en-US"/>
        </w:rPr>
      </w:pPr>
    </w:p>
    <w:p w14:paraId="49D691A0" w14:textId="77777777" w:rsidR="00B77783" w:rsidRPr="001C1A73" w:rsidRDefault="00B77783" w:rsidP="00B77783">
      <w:pPr>
        <w:jc w:val="both"/>
        <w:rPr>
          <w:rFonts w:ascii="Arial" w:hAnsi="Arial" w:cs="Arial"/>
          <w:i/>
          <w:lang w:val="en-US"/>
        </w:rPr>
      </w:pPr>
      <w:r w:rsidRPr="001C1A73">
        <w:rPr>
          <w:rFonts w:ascii="Arial" w:hAnsi="Arial" w:cs="Arial"/>
          <w:i/>
          <w:lang w:val="en-US"/>
        </w:rPr>
        <w:t>Scheme Governance</w:t>
      </w:r>
    </w:p>
    <w:p w14:paraId="49D691A1" w14:textId="77777777" w:rsidR="00B77783" w:rsidRPr="001C1A73" w:rsidRDefault="00B77783" w:rsidP="00B77783">
      <w:pPr>
        <w:jc w:val="both"/>
      </w:pPr>
    </w:p>
    <w:p w14:paraId="49D691A2" w14:textId="77777777" w:rsidR="00B77783" w:rsidRPr="001C1A73" w:rsidRDefault="00B77783" w:rsidP="00576C45">
      <w:pPr>
        <w:pStyle w:val="ListParagraph"/>
        <w:numPr>
          <w:ilvl w:val="0"/>
          <w:numId w:val="8"/>
        </w:numPr>
        <w:autoSpaceDE w:val="0"/>
        <w:autoSpaceDN w:val="0"/>
        <w:adjustRightInd w:val="0"/>
        <w:ind w:left="567" w:hanging="567"/>
        <w:rPr>
          <w:rFonts w:ascii="Arial" w:hAnsi="Arial" w:cs="Arial"/>
          <w:noProof/>
          <w:color w:val="000000"/>
          <w:lang w:eastAsia="en-GB"/>
        </w:rPr>
      </w:pPr>
      <w:r w:rsidRPr="001C1A73">
        <w:rPr>
          <w:rFonts w:ascii="Arial" w:hAnsi="Arial" w:cs="Arial"/>
          <w:noProof/>
          <w:color w:val="000000"/>
          <w:lang w:eastAsia="en-GB"/>
        </w:rPr>
        <w:t>Early indications from T</w:t>
      </w:r>
      <w:r w:rsidR="002B4A07">
        <w:rPr>
          <w:rFonts w:ascii="Arial" w:hAnsi="Arial" w:cs="Arial"/>
          <w:noProof/>
          <w:color w:val="000000"/>
          <w:lang w:eastAsia="en-GB"/>
        </w:rPr>
        <w:t xml:space="preserve">he </w:t>
      </w:r>
      <w:r w:rsidRPr="001C1A73">
        <w:rPr>
          <w:rFonts w:ascii="Arial" w:hAnsi="Arial" w:cs="Arial"/>
          <w:noProof/>
          <w:color w:val="000000"/>
          <w:lang w:eastAsia="en-GB"/>
        </w:rPr>
        <w:t>P</w:t>
      </w:r>
      <w:r w:rsidR="002B4A07">
        <w:rPr>
          <w:rFonts w:ascii="Arial" w:hAnsi="Arial" w:cs="Arial"/>
          <w:noProof/>
          <w:color w:val="000000"/>
          <w:lang w:eastAsia="en-GB"/>
        </w:rPr>
        <w:t xml:space="preserve">ension </w:t>
      </w:r>
      <w:r w:rsidRPr="001C1A73">
        <w:rPr>
          <w:rFonts w:ascii="Arial" w:hAnsi="Arial" w:cs="Arial"/>
          <w:noProof/>
          <w:color w:val="000000"/>
          <w:lang w:eastAsia="en-GB"/>
        </w:rPr>
        <w:t>R</w:t>
      </w:r>
      <w:r w:rsidR="002B4A07">
        <w:rPr>
          <w:rFonts w:ascii="Arial" w:hAnsi="Arial" w:cs="Arial"/>
          <w:noProof/>
          <w:color w:val="000000"/>
          <w:lang w:eastAsia="en-GB"/>
        </w:rPr>
        <w:t>egulator</w:t>
      </w:r>
      <w:r w:rsidRPr="001C1A73">
        <w:rPr>
          <w:rFonts w:ascii="Arial" w:hAnsi="Arial" w:cs="Arial"/>
          <w:noProof/>
          <w:color w:val="000000"/>
          <w:lang w:eastAsia="en-GB"/>
        </w:rPr>
        <w:t>s</w:t>
      </w:r>
      <w:r w:rsidR="002B4A07">
        <w:rPr>
          <w:rFonts w:ascii="Arial" w:hAnsi="Arial" w:cs="Arial"/>
          <w:noProof/>
          <w:color w:val="000000"/>
          <w:lang w:eastAsia="en-GB"/>
        </w:rPr>
        <w:t>’ (TPR)</w:t>
      </w:r>
      <w:r w:rsidRPr="001C1A73">
        <w:rPr>
          <w:rFonts w:ascii="Arial" w:hAnsi="Arial" w:cs="Arial"/>
          <w:noProof/>
          <w:color w:val="000000"/>
          <w:lang w:eastAsia="en-GB"/>
        </w:rPr>
        <w:t xml:space="preserve"> annual Governance and Administration Survey are that they had a 100</w:t>
      </w:r>
      <w:r w:rsidR="001C1A73">
        <w:rPr>
          <w:rFonts w:ascii="Arial" w:hAnsi="Arial" w:cs="Arial"/>
          <w:noProof/>
          <w:color w:val="000000"/>
          <w:lang w:eastAsia="en-GB"/>
        </w:rPr>
        <w:t xml:space="preserve"> per cent</w:t>
      </w:r>
      <w:r w:rsidRPr="001C1A73">
        <w:rPr>
          <w:rFonts w:ascii="Arial" w:hAnsi="Arial" w:cs="Arial"/>
          <w:noProof/>
          <w:color w:val="000000"/>
          <w:lang w:eastAsia="en-GB"/>
        </w:rPr>
        <w:t xml:space="preserve"> response rate from Fire Pensions, and that the results had increased by upwards of 30</w:t>
      </w:r>
      <w:r w:rsidR="001C1A73">
        <w:rPr>
          <w:rFonts w:ascii="Arial" w:hAnsi="Arial" w:cs="Arial"/>
          <w:noProof/>
          <w:color w:val="000000"/>
          <w:lang w:eastAsia="en-GB"/>
        </w:rPr>
        <w:t xml:space="preserve"> per cent</w:t>
      </w:r>
      <w:r w:rsidRPr="001C1A73">
        <w:rPr>
          <w:rFonts w:ascii="Arial" w:hAnsi="Arial" w:cs="Arial"/>
          <w:noProof/>
          <w:color w:val="000000"/>
          <w:lang w:eastAsia="en-GB"/>
        </w:rPr>
        <w:t xml:space="preserve"> in some areas.</w:t>
      </w:r>
    </w:p>
    <w:p w14:paraId="49D691A3" w14:textId="77777777" w:rsidR="00B77783" w:rsidRPr="001C1A73" w:rsidRDefault="00B77783" w:rsidP="00576C45">
      <w:pPr>
        <w:pStyle w:val="ListParagraph"/>
        <w:autoSpaceDE w:val="0"/>
        <w:autoSpaceDN w:val="0"/>
        <w:adjustRightInd w:val="0"/>
        <w:ind w:left="567"/>
        <w:jc w:val="both"/>
        <w:rPr>
          <w:rFonts w:ascii="Arial" w:hAnsi="Arial" w:cs="Arial"/>
          <w:noProof/>
          <w:color w:val="000000"/>
          <w:lang w:eastAsia="en-GB"/>
        </w:rPr>
      </w:pPr>
    </w:p>
    <w:p w14:paraId="49D691A4" w14:textId="77777777" w:rsidR="00B77783" w:rsidRPr="001C1A73" w:rsidRDefault="00B77783" w:rsidP="00576C45">
      <w:pPr>
        <w:pStyle w:val="ListParagraph"/>
        <w:numPr>
          <w:ilvl w:val="0"/>
          <w:numId w:val="8"/>
        </w:numPr>
        <w:autoSpaceDE w:val="0"/>
        <w:autoSpaceDN w:val="0"/>
        <w:adjustRightInd w:val="0"/>
        <w:ind w:left="567" w:hanging="567"/>
        <w:rPr>
          <w:rFonts w:ascii="Arial" w:hAnsi="Arial" w:cs="Arial"/>
          <w:noProof/>
          <w:color w:val="000000"/>
          <w:lang w:eastAsia="en-GB"/>
        </w:rPr>
      </w:pPr>
      <w:r w:rsidRPr="001C1A73">
        <w:rPr>
          <w:rFonts w:ascii="Arial" w:hAnsi="Arial" w:cs="Arial"/>
          <w:noProof/>
          <w:color w:val="000000"/>
          <w:lang w:eastAsia="en-GB"/>
        </w:rPr>
        <w:t>The Scheme Advisory Board recently undertook their own survey of Local Pension Board governance and the results will be published in late March.  The response rate was 73</w:t>
      </w:r>
      <w:r w:rsidR="001C1A73">
        <w:rPr>
          <w:rFonts w:ascii="Arial" w:hAnsi="Arial" w:cs="Arial"/>
          <w:noProof/>
          <w:color w:val="000000"/>
          <w:lang w:eastAsia="en-GB"/>
        </w:rPr>
        <w:t xml:space="preserve"> per cent.</w:t>
      </w:r>
    </w:p>
    <w:p w14:paraId="49D691A5" w14:textId="77777777" w:rsidR="00B77783" w:rsidRPr="001C1A73" w:rsidRDefault="00B77783" w:rsidP="00576C45">
      <w:pPr>
        <w:ind w:left="567" w:hanging="567"/>
        <w:rPr>
          <w:rFonts w:ascii="Arial" w:hAnsi="Arial" w:cs="Arial"/>
        </w:rPr>
      </w:pPr>
    </w:p>
    <w:p w14:paraId="49D691A6" w14:textId="77777777" w:rsidR="00B77783" w:rsidRPr="001C1A73" w:rsidRDefault="00B77783" w:rsidP="00576C45">
      <w:pPr>
        <w:ind w:left="567" w:hanging="567"/>
        <w:rPr>
          <w:rFonts w:ascii="Arial" w:hAnsi="Arial" w:cs="Arial"/>
          <w:i/>
        </w:rPr>
      </w:pPr>
      <w:r w:rsidRPr="001C1A73">
        <w:rPr>
          <w:rFonts w:ascii="Arial" w:hAnsi="Arial" w:cs="Arial"/>
          <w:i/>
          <w:lang w:val="en-US"/>
        </w:rPr>
        <w:t>LGA Firefighter Pension Scheme Communications</w:t>
      </w:r>
    </w:p>
    <w:p w14:paraId="49D691A7" w14:textId="77777777" w:rsidR="00B77783" w:rsidRPr="001C1A73" w:rsidRDefault="00B77783" w:rsidP="00576C45">
      <w:pPr>
        <w:ind w:left="567" w:hanging="567"/>
        <w:rPr>
          <w:rFonts w:ascii="Arial" w:hAnsi="Arial" w:cs="Arial"/>
          <w:i/>
          <w:lang w:val="en-US"/>
        </w:rPr>
      </w:pPr>
    </w:p>
    <w:p w14:paraId="49D691A8" w14:textId="77777777" w:rsidR="00B77783" w:rsidRPr="001C1A73" w:rsidRDefault="00B77783" w:rsidP="00576C45">
      <w:pPr>
        <w:pStyle w:val="ListParagraph"/>
        <w:numPr>
          <w:ilvl w:val="0"/>
          <w:numId w:val="8"/>
        </w:numPr>
        <w:autoSpaceDE w:val="0"/>
        <w:autoSpaceDN w:val="0"/>
        <w:adjustRightInd w:val="0"/>
        <w:ind w:left="567" w:hanging="567"/>
        <w:rPr>
          <w:rFonts w:ascii="Arial" w:hAnsi="Arial" w:cs="Arial"/>
          <w:noProof/>
          <w:color w:val="000000"/>
          <w:lang w:eastAsia="en-GB"/>
        </w:rPr>
      </w:pPr>
      <w:r w:rsidRPr="001C1A73">
        <w:rPr>
          <w:rFonts w:ascii="Arial" w:hAnsi="Arial" w:cs="Arial"/>
          <w:noProof/>
          <w:color w:val="000000"/>
          <w:lang w:eastAsia="en-GB"/>
        </w:rPr>
        <w:t xml:space="preserve">The LGA bluelight pensions team recently launched the second website named </w:t>
      </w:r>
      <w:hyperlink r:id="rId11" w:history="1">
        <w:r w:rsidRPr="001C1A73">
          <w:rPr>
            <w:rStyle w:val="Hyperlink"/>
            <w:rFonts w:ascii="Arial" w:hAnsi="Arial" w:cs="Arial"/>
            <w:noProof/>
            <w:lang w:eastAsia="en-GB"/>
          </w:rPr>
          <w:t>www.fpsregs.org</w:t>
        </w:r>
      </w:hyperlink>
      <w:r w:rsidRPr="001C1A73">
        <w:rPr>
          <w:rFonts w:ascii="Arial" w:hAnsi="Arial" w:cs="Arial"/>
          <w:noProof/>
          <w:color w:val="000000"/>
          <w:lang w:eastAsia="en-GB"/>
        </w:rPr>
        <w:t>.  This website comprehensively covers the regulations of the scheme and provides technical support to those administrating and managing the pension schemes.</w:t>
      </w:r>
    </w:p>
    <w:p w14:paraId="49D691A9" w14:textId="77777777" w:rsidR="00B77783" w:rsidRPr="001C1A73" w:rsidRDefault="00B77783" w:rsidP="00576C45">
      <w:pPr>
        <w:pStyle w:val="ListParagraph"/>
        <w:autoSpaceDE w:val="0"/>
        <w:autoSpaceDN w:val="0"/>
        <w:adjustRightInd w:val="0"/>
        <w:ind w:left="567"/>
        <w:rPr>
          <w:rFonts w:ascii="Arial" w:hAnsi="Arial" w:cs="Arial"/>
          <w:noProof/>
          <w:color w:val="000000"/>
          <w:lang w:eastAsia="en-GB"/>
        </w:rPr>
      </w:pPr>
    </w:p>
    <w:p w14:paraId="49D691AA" w14:textId="77777777" w:rsidR="00B77783" w:rsidRPr="001C1A73" w:rsidRDefault="00B77783" w:rsidP="00576C45">
      <w:pPr>
        <w:pStyle w:val="ListParagraph"/>
        <w:numPr>
          <w:ilvl w:val="0"/>
          <w:numId w:val="8"/>
        </w:numPr>
        <w:autoSpaceDE w:val="0"/>
        <w:autoSpaceDN w:val="0"/>
        <w:adjustRightInd w:val="0"/>
        <w:ind w:left="567" w:hanging="567"/>
        <w:rPr>
          <w:rFonts w:ascii="Arial" w:hAnsi="Arial" w:cs="Arial"/>
          <w:noProof/>
          <w:color w:val="000000"/>
          <w:lang w:eastAsia="en-GB"/>
        </w:rPr>
      </w:pPr>
      <w:r w:rsidRPr="001C1A73">
        <w:rPr>
          <w:rFonts w:ascii="Arial" w:hAnsi="Arial" w:cs="Arial"/>
          <w:noProof/>
          <w:color w:val="000000"/>
          <w:lang w:eastAsia="en-GB"/>
        </w:rPr>
        <w:t xml:space="preserve">The bulletins will now be published monthly – </w:t>
      </w:r>
      <w:hyperlink r:id="rId12" w:history="1">
        <w:r w:rsidRPr="001C1A73">
          <w:rPr>
            <w:rStyle w:val="Hyperlink"/>
            <w:rFonts w:ascii="Arial" w:hAnsi="Arial" w:cs="Arial"/>
            <w:noProof/>
            <w:lang w:eastAsia="en-GB"/>
          </w:rPr>
          <w:t>bulletin 5</w:t>
        </w:r>
      </w:hyperlink>
      <w:r w:rsidRPr="001C1A73">
        <w:rPr>
          <w:rFonts w:ascii="Arial" w:hAnsi="Arial" w:cs="Arial"/>
          <w:noProof/>
          <w:color w:val="000000"/>
          <w:lang w:eastAsia="en-GB"/>
        </w:rPr>
        <w:t xml:space="preserve"> has just been published and includes an important bulletin on </w:t>
      </w:r>
      <w:r w:rsidR="001C1A73">
        <w:rPr>
          <w:rFonts w:ascii="Arial" w:hAnsi="Arial" w:cs="Arial"/>
          <w:noProof/>
          <w:color w:val="000000"/>
          <w:lang w:eastAsia="en-GB"/>
        </w:rPr>
        <w:t>General Data Protection Regulation (</w:t>
      </w:r>
      <w:r w:rsidRPr="001C1A73">
        <w:rPr>
          <w:rFonts w:ascii="Arial" w:hAnsi="Arial" w:cs="Arial"/>
          <w:noProof/>
          <w:color w:val="000000"/>
          <w:lang w:eastAsia="en-GB"/>
        </w:rPr>
        <w:t>GDPR</w:t>
      </w:r>
      <w:r w:rsidR="001C1A73">
        <w:rPr>
          <w:rFonts w:ascii="Arial" w:hAnsi="Arial" w:cs="Arial"/>
          <w:noProof/>
          <w:color w:val="000000"/>
          <w:lang w:eastAsia="en-GB"/>
        </w:rPr>
        <w:t>)</w:t>
      </w:r>
      <w:r w:rsidRPr="001C1A73">
        <w:rPr>
          <w:rFonts w:ascii="Arial" w:hAnsi="Arial" w:cs="Arial"/>
          <w:noProof/>
          <w:color w:val="000000"/>
          <w:lang w:eastAsia="en-GB"/>
        </w:rPr>
        <w:t xml:space="preserve"> for Fire Authorities.</w:t>
      </w:r>
    </w:p>
    <w:p w14:paraId="49D691AB" w14:textId="77777777" w:rsidR="00B77783" w:rsidRPr="001C1A73" w:rsidRDefault="00B77783" w:rsidP="00576C45">
      <w:pPr>
        <w:autoSpaceDE w:val="0"/>
        <w:autoSpaceDN w:val="0"/>
        <w:adjustRightInd w:val="0"/>
        <w:rPr>
          <w:rFonts w:ascii="Arial" w:hAnsi="Arial" w:cs="Arial"/>
          <w:noProof/>
          <w:color w:val="000000"/>
          <w:lang w:eastAsia="en-GB"/>
        </w:rPr>
      </w:pPr>
    </w:p>
    <w:p w14:paraId="49D691AC" w14:textId="77777777" w:rsidR="00B77783" w:rsidRPr="001C1A73" w:rsidRDefault="00B77783" w:rsidP="00576C45">
      <w:pPr>
        <w:ind w:left="567" w:hanging="567"/>
        <w:rPr>
          <w:rFonts w:ascii="Arial" w:hAnsi="Arial" w:cs="Arial"/>
          <w:i/>
        </w:rPr>
      </w:pPr>
      <w:r w:rsidRPr="001C1A73">
        <w:rPr>
          <w:rFonts w:ascii="Arial" w:hAnsi="Arial" w:cs="Arial"/>
          <w:i/>
          <w:lang w:val="en-US"/>
        </w:rPr>
        <w:t>LGA Firefighter Pension Scheme Events</w:t>
      </w:r>
    </w:p>
    <w:p w14:paraId="49D691AD" w14:textId="77777777" w:rsidR="00B77783" w:rsidRPr="001C1A73" w:rsidRDefault="00B77783" w:rsidP="00576C45">
      <w:pPr>
        <w:autoSpaceDE w:val="0"/>
        <w:autoSpaceDN w:val="0"/>
        <w:adjustRightInd w:val="0"/>
        <w:rPr>
          <w:rFonts w:ascii="Arial" w:hAnsi="Arial" w:cs="Arial"/>
          <w:noProof/>
          <w:color w:val="000000"/>
          <w:lang w:eastAsia="en-GB"/>
        </w:rPr>
      </w:pPr>
    </w:p>
    <w:p w14:paraId="49D691AE" w14:textId="77777777" w:rsidR="00B77783" w:rsidRPr="001C1A73" w:rsidRDefault="00B77783" w:rsidP="00576C45">
      <w:pPr>
        <w:pStyle w:val="ListParagraph"/>
        <w:numPr>
          <w:ilvl w:val="0"/>
          <w:numId w:val="8"/>
        </w:numPr>
        <w:autoSpaceDE w:val="0"/>
        <w:autoSpaceDN w:val="0"/>
        <w:adjustRightInd w:val="0"/>
        <w:ind w:left="567" w:hanging="567"/>
        <w:rPr>
          <w:rFonts w:ascii="Arial" w:hAnsi="Arial" w:cs="Arial"/>
          <w:noProof/>
          <w:color w:val="000000"/>
          <w:lang w:eastAsia="en-GB"/>
        </w:rPr>
      </w:pPr>
      <w:r w:rsidRPr="001C1A73">
        <w:rPr>
          <w:rFonts w:ascii="Arial" w:hAnsi="Arial" w:cs="Arial"/>
          <w:noProof/>
          <w:color w:val="000000"/>
          <w:lang w:eastAsia="en-GB"/>
        </w:rPr>
        <w:t xml:space="preserve">In order to support Fire Authorities understand their responsibilities under GDPR for pension scheme data, LGA are holding a half day data event on 29 March – Details of all LGA Firefighters Pension Scheme Events can be found </w:t>
      </w:r>
      <w:hyperlink r:id="rId13" w:history="1">
        <w:r w:rsidRPr="001C1A73">
          <w:rPr>
            <w:rStyle w:val="Hyperlink"/>
            <w:rFonts w:ascii="Arial" w:hAnsi="Arial" w:cs="Arial"/>
            <w:noProof/>
            <w:lang w:eastAsia="en-GB"/>
          </w:rPr>
          <w:t>here</w:t>
        </w:r>
      </w:hyperlink>
      <w:r w:rsidRPr="001C1A73">
        <w:rPr>
          <w:rFonts w:ascii="Arial" w:hAnsi="Arial" w:cs="Arial"/>
          <w:noProof/>
          <w:color w:val="000000"/>
          <w:lang w:eastAsia="en-GB"/>
        </w:rPr>
        <w:t xml:space="preserve">.  We would urge Fire Authorities to ensure their Data Protection Officers attend. </w:t>
      </w:r>
    </w:p>
    <w:p w14:paraId="49D691AF" w14:textId="77777777" w:rsidR="00B77783" w:rsidRPr="001C1A73" w:rsidRDefault="00B77783" w:rsidP="00576C45">
      <w:pPr>
        <w:autoSpaceDE w:val="0"/>
        <w:autoSpaceDN w:val="0"/>
        <w:adjustRightInd w:val="0"/>
        <w:rPr>
          <w:rFonts w:ascii="Arial" w:hAnsi="Arial" w:cs="Arial"/>
          <w:i/>
          <w:noProof/>
          <w:color w:val="000000"/>
          <w:lang w:eastAsia="en-GB"/>
        </w:rPr>
      </w:pPr>
    </w:p>
    <w:p w14:paraId="49D691B0" w14:textId="77777777" w:rsidR="00B77783" w:rsidRPr="001C1A73" w:rsidRDefault="00B77783" w:rsidP="00576C45">
      <w:pPr>
        <w:autoSpaceDE w:val="0"/>
        <w:autoSpaceDN w:val="0"/>
        <w:adjustRightInd w:val="0"/>
        <w:rPr>
          <w:rFonts w:ascii="Arial" w:hAnsi="Arial" w:cs="Arial"/>
          <w:i/>
          <w:noProof/>
          <w:color w:val="000000"/>
          <w:lang w:eastAsia="en-GB"/>
        </w:rPr>
      </w:pPr>
      <w:r w:rsidRPr="001C1A73">
        <w:rPr>
          <w:rFonts w:ascii="Arial" w:hAnsi="Arial" w:cs="Arial"/>
          <w:i/>
          <w:noProof/>
          <w:color w:val="000000"/>
          <w:lang w:eastAsia="en-GB"/>
        </w:rPr>
        <w:t>Tax implications of retrospective pensionable pay corrections</w:t>
      </w:r>
    </w:p>
    <w:p w14:paraId="49D691B1" w14:textId="77777777" w:rsidR="00B77783" w:rsidRPr="001C1A73" w:rsidRDefault="00B77783" w:rsidP="00576C45">
      <w:pPr>
        <w:pStyle w:val="ListParagraph"/>
        <w:autoSpaceDE w:val="0"/>
        <w:autoSpaceDN w:val="0"/>
        <w:adjustRightInd w:val="0"/>
        <w:ind w:left="567"/>
        <w:rPr>
          <w:rFonts w:ascii="Arial" w:hAnsi="Arial" w:cs="Arial"/>
          <w:noProof/>
          <w:color w:val="000000"/>
          <w:lang w:eastAsia="en-GB"/>
        </w:rPr>
      </w:pPr>
    </w:p>
    <w:p w14:paraId="49D691B2" w14:textId="77777777" w:rsidR="00B77783" w:rsidRDefault="00B77783" w:rsidP="00576C45">
      <w:pPr>
        <w:pStyle w:val="ListParagraph"/>
        <w:numPr>
          <w:ilvl w:val="0"/>
          <w:numId w:val="8"/>
        </w:numPr>
        <w:autoSpaceDE w:val="0"/>
        <w:autoSpaceDN w:val="0"/>
        <w:adjustRightInd w:val="0"/>
        <w:ind w:left="567" w:hanging="567"/>
        <w:rPr>
          <w:rFonts w:ascii="Arial" w:hAnsi="Arial" w:cs="Arial"/>
        </w:rPr>
      </w:pPr>
      <w:r w:rsidRPr="001C1A73">
        <w:rPr>
          <w:rFonts w:ascii="Arial" w:hAnsi="Arial" w:cs="Arial"/>
          <w:noProof/>
          <w:color w:val="000000"/>
          <w:lang w:eastAsia="en-GB"/>
        </w:rPr>
        <w:t xml:space="preserve">Fire and Rescue </w:t>
      </w:r>
      <w:r w:rsidRPr="001C1A73">
        <w:rPr>
          <w:rFonts w:ascii="Arial" w:hAnsi="Arial" w:cs="Arial"/>
        </w:rPr>
        <w:t>Authorities are sometimes required to retrospectively correct pensionable pay errors, where pay has incorrectly been deemed as not pensionable.  This has been ongoing since 2011 with the Norman v Cheshire judgment and likely to continue.</w:t>
      </w:r>
    </w:p>
    <w:p w14:paraId="49D691B3" w14:textId="77777777" w:rsidR="001C1A73" w:rsidRDefault="001C1A73" w:rsidP="00576C45">
      <w:pPr>
        <w:pStyle w:val="ListParagraph"/>
        <w:autoSpaceDE w:val="0"/>
        <w:autoSpaceDN w:val="0"/>
        <w:adjustRightInd w:val="0"/>
        <w:ind w:left="567"/>
        <w:rPr>
          <w:rFonts w:ascii="Arial" w:hAnsi="Arial" w:cs="Arial"/>
        </w:rPr>
      </w:pPr>
    </w:p>
    <w:p w14:paraId="49D691B4" w14:textId="77777777" w:rsidR="001C1A73" w:rsidRDefault="001C1A73" w:rsidP="00576C45">
      <w:pPr>
        <w:pStyle w:val="ListParagraph"/>
        <w:numPr>
          <w:ilvl w:val="0"/>
          <w:numId w:val="8"/>
        </w:numPr>
        <w:autoSpaceDE w:val="0"/>
        <w:autoSpaceDN w:val="0"/>
        <w:adjustRightInd w:val="0"/>
        <w:ind w:left="567" w:hanging="567"/>
        <w:rPr>
          <w:rFonts w:ascii="Arial" w:hAnsi="Arial" w:cs="Arial"/>
        </w:rPr>
      </w:pPr>
      <w:r>
        <w:rPr>
          <w:rFonts w:ascii="Arial" w:hAnsi="Arial" w:cs="Arial"/>
        </w:rPr>
        <w:t>In making those retrospective corrections, this results in making additional pension and lump sum payments more than 12 months after the original date of retirement, which can have potential tax consequences.</w:t>
      </w:r>
    </w:p>
    <w:p w14:paraId="49D691B5" w14:textId="77777777" w:rsidR="001C1A73" w:rsidRPr="001C1A73" w:rsidRDefault="001C1A73" w:rsidP="00576C45">
      <w:pPr>
        <w:pStyle w:val="ListParagraph"/>
        <w:rPr>
          <w:rFonts w:ascii="Arial" w:hAnsi="Arial" w:cs="Arial"/>
        </w:rPr>
      </w:pPr>
    </w:p>
    <w:p w14:paraId="49D691B6" w14:textId="77777777" w:rsidR="001C1A73" w:rsidRDefault="001C1A73" w:rsidP="00576C45">
      <w:pPr>
        <w:pStyle w:val="ListParagraph"/>
        <w:numPr>
          <w:ilvl w:val="0"/>
          <w:numId w:val="8"/>
        </w:numPr>
        <w:autoSpaceDE w:val="0"/>
        <w:autoSpaceDN w:val="0"/>
        <w:adjustRightInd w:val="0"/>
        <w:ind w:left="567" w:hanging="567"/>
        <w:rPr>
          <w:rFonts w:ascii="Arial" w:hAnsi="Arial" w:cs="Arial"/>
        </w:rPr>
      </w:pPr>
      <w:r>
        <w:rPr>
          <w:rFonts w:ascii="Arial" w:hAnsi="Arial" w:cs="Arial"/>
        </w:rPr>
        <w:t>Currently it is not known how different FRAs approach these corrections.</w:t>
      </w:r>
    </w:p>
    <w:p w14:paraId="49D691B7" w14:textId="77777777" w:rsidR="001C1A73" w:rsidRPr="001C1A73" w:rsidRDefault="001C1A73" w:rsidP="00576C45">
      <w:pPr>
        <w:pStyle w:val="ListParagraph"/>
        <w:rPr>
          <w:rFonts w:ascii="Arial" w:hAnsi="Arial" w:cs="Arial"/>
        </w:rPr>
      </w:pPr>
    </w:p>
    <w:p w14:paraId="49D691B8" w14:textId="77777777" w:rsidR="001C1A73" w:rsidRPr="001C1A73" w:rsidRDefault="001C1A73" w:rsidP="00576C45">
      <w:pPr>
        <w:pStyle w:val="ListParagraph"/>
        <w:numPr>
          <w:ilvl w:val="0"/>
          <w:numId w:val="8"/>
        </w:numPr>
        <w:autoSpaceDE w:val="0"/>
        <w:autoSpaceDN w:val="0"/>
        <w:adjustRightInd w:val="0"/>
        <w:ind w:left="567" w:hanging="567"/>
        <w:rPr>
          <w:rFonts w:ascii="Arial" w:hAnsi="Arial" w:cs="Arial"/>
        </w:rPr>
      </w:pPr>
      <w:r>
        <w:rPr>
          <w:rFonts w:ascii="Arial" w:hAnsi="Arial" w:cs="Arial"/>
        </w:rPr>
        <w:t>At the January 2018 FSMC meeting, members requested further details, including costs for legal advice. These details are being obtained and a further update will be given at the next meeting.</w:t>
      </w:r>
    </w:p>
    <w:p w14:paraId="49D691BA" w14:textId="77777777" w:rsidR="001C1A73" w:rsidRDefault="001C1A73" w:rsidP="0054356B">
      <w:pPr>
        <w:jc w:val="both"/>
        <w:rPr>
          <w:rFonts w:ascii="Arial" w:hAnsi="Arial" w:cs="Arial"/>
          <w:lang w:val="en-US"/>
        </w:rPr>
      </w:pPr>
    </w:p>
    <w:p w14:paraId="49D691BB" w14:textId="77777777" w:rsidR="001C1A73" w:rsidRDefault="001C1A73" w:rsidP="0054356B">
      <w:pPr>
        <w:jc w:val="both"/>
        <w:rPr>
          <w:rFonts w:ascii="Arial" w:hAnsi="Arial" w:cs="Arial"/>
          <w:lang w:val="en-US"/>
        </w:rPr>
      </w:pPr>
    </w:p>
    <w:p w14:paraId="49D691BC" w14:textId="77777777" w:rsidR="001C1A73" w:rsidRPr="001C1A73" w:rsidRDefault="001C1A73" w:rsidP="0054356B">
      <w:pPr>
        <w:jc w:val="both"/>
        <w:rPr>
          <w:rFonts w:ascii="Arial" w:hAnsi="Arial" w:cs="Arial"/>
          <w:lang w:val="en-US"/>
        </w:rPr>
      </w:pPr>
    </w:p>
    <w:p w14:paraId="49D691BD" w14:textId="77777777" w:rsidR="00E56D4D" w:rsidRPr="001C1A73" w:rsidRDefault="001C1A73" w:rsidP="0036302B">
      <w:pPr>
        <w:widowControl w:val="0"/>
        <w:tabs>
          <w:tab w:val="left" w:pos="1455"/>
        </w:tabs>
        <w:overflowPunct w:val="0"/>
        <w:autoSpaceDE w:val="0"/>
        <w:autoSpaceDN w:val="0"/>
        <w:adjustRightInd w:val="0"/>
        <w:spacing w:after="200" w:line="276" w:lineRule="auto"/>
        <w:contextualSpacing/>
        <w:jc w:val="both"/>
        <w:textAlignment w:val="baseline"/>
        <w:rPr>
          <w:rFonts w:ascii="Arial" w:hAnsi="Arial" w:cs="Arial"/>
          <w:b/>
          <w:lang w:eastAsia="en-GB"/>
        </w:rPr>
      </w:pPr>
      <w:r w:rsidRPr="001C1A73">
        <w:rPr>
          <w:rFonts w:ascii="Arial" w:hAnsi="Arial" w:cs="Arial"/>
          <w:b/>
          <w:lang w:eastAsia="en-GB"/>
        </w:rPr>
        <w:t>Pay and broadening the role negotiations</w:t>
      </w:r>
    </w:p>
    <w:p w14:paraId="49D691BE" w14:textId="77777777" w:rsidR="001C1A73" w:rsidRPr="001C1A73" w:rsidRDefault="001C1A73" w:rsidP="0036302B">
      <w:pPr>
        <w:widowControl w:val="0"/>
        <w:tabs>
          <w:tab w:val="left" w:pos="1455"/>
        </w:tabs>
        <w:overflowPunct w:val="0"/>
        <w:autoSpaceDE w:val="0"/>
        <w:autoSpaceDN w:val="0"/>
        <w:adjustRightInd w:val="0"/>
        <w:spacing w:after="200" w:line="276" w:lineRule="auto"/>
        <w:contextualSpacing/>
        <w:jc w:val="both"/>
        <w:textAlignment w:val="baseline"/>
        <w:rPr>
          <w:rFonts w:ascii="Arial" w:hAnsi="Arial" w:cs="Arial"/>
          <w:b/>
          <w:caps/>
          <w:lang w:eastAsia="en-GB"/>
        </w:rPr>
      </w:pPr>
    </w:p>
    <w:p w14:paraId="49D691BF" w14:textId="77777777" w:rsidR="00E56D4D" w:rsidRPr="001C1A73" w:rsidRDefault="00E56D4D" w:rsidP="00576C45">
      <w:pPr>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lang w:eastAsia="en-GB"/>
        </w:rPr>
      </w:pPr>
      <w:r w:rsidRPr="001C1A73">
        <w:rPr>
          <w:rFonts w:ascii="Arial" w:hAnsi="Arial" w:cs="Arial"/>
          <w:lang w:eastAsia="en-GB"/>
        </w:rPr>
        <w:t xml:space="preserve">Both sides of the National Joint Council (NJC) remain fully committed to identifying a mutually acceptable resolution and negotiations are therefore continuing with </w:t>
      </w:r>
      <w:r w:rsidR="00786583" w:rsidRPr="001C1A73">
        <w:rPr>
          <w:rFonts w:ascii="Arial" w:hAnsi="Arial" w:cs="Arial"/>
          <w:lang w:eastAsia="en-GB"/>
        </w:rPr>
        <w:t xml:space="preserve">frequent </w:t>
      </w:r>
      <w:r w:rsidRPr="001C1A73">
        <w:rPr>
          <w:rFonts w:ascii="Arial" w:hAnsi="Arial" w:cs="Arial"/>
          <w:lang w:eastAsia="en-GB"/>
        </w:rPr>
        <w:t xml:space="preserve">meetings taking place to scope potential changes to roles and to explore how that could be reflected in terms of pay. </w:t>
      </w:r>
    </w:p>
    <w:p w14:paraId="49D691C0" w14:textId="77777777" w:rsidR="00E56D4D" w:rsidRPr="001C1A73" w:rsidRDefault="00E56D4D" w:rsidP="00576C45">
      <w:pPr>
        <w:ind w:left="720"/>
        <w:rPr>
          <w:rFonts w:ascii="Arial" w:hAnsi="Arial" w:cs="Arial"/>
          <w:lang w:eastAsia="en-GB"/>
        </w:rPr>
      </w:pPr>
    </w:p>
    <w:p w14:paraId="49D691C1" w14:textId="77777777" w:rsidR="00E56D4D" w:rsidRPr="001C1A73" w:rsidRDefault="00E56D4D" w:rsidP="00576C45">
      <w:pPr>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lang w:eastAsia="en-GB"/>
        </w:rPr>
      </w:pPr>
      <w:r w:rsidRPr="001C1A73">
        <w:rPr>
          <w:rFonts w:ascii="Arial" w:hAnsi="Arial" w:cs="Arial"/>
          <w:lang w:eastAsia="en-GB"/>
        </w:rPr>
        <w:t xml:space="preserve">As members are aware the latter will be directly affected by available funding on a sustainable basis. Both sides of the NJC therefore remain committed to joint political lobbying in that regard. </w:t>
      </w:r>
    </w:p>
    <w:p w14:paraId="49D691C2" w14:textId="77777777" w:rsidR="00E56D4D" w:rsidRPr="001C1A73" w:rsidRDefault="00E56D4D" w:rsidP="00576C45">
      <w:pPr>
        <w:ind w:left="720"/>
        <w:rPr>
          <w:rFonts w:ascii="Arial" w:hAnsi="Arial" w:cs="Arial"/>
          <w:lang w:eastAsia="en-GB"/>
        </w:rPr>
      </w:pPr>
    </w:p>
    <w:p w14:paraId="49D691C3" w14:textId="77777777" w:rsidR="007A1467" w:rsidRPr="001C1A73" w:rsidRDefault="007A1467" w:rsidP="00576C45">
      <w:pPr>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lang w:eastAsia="en-GB"/>
        </w:rPr>
      </w:pPr>
      <w:r w:rsidRPr="001C1A73">
        <w:rPr>
          <w:rFonts w:ascii="Arial" w:hAnsi="Arial" w:cs="Arial"/>
          <w:lang w:eastAsia="en-GB"/>
        </w:rPr>
        <w:t xml:space="preserve">Following </w:t>
      </w:r>
      <w:r w:rsidR="00EB0600" w:rsidRPr="001C1A73">
        <w:rPr>
          <w:rFonts w:ascii="Arial" w:hAnsi="Arial" w:cs="Arial"/>
          <w:lang w:eastAsia="en-GB"/>
        </w:rPr>
        <w:t>an</w:t>
      </w:r>
      <w:r w:rsidRPr="001C1A73">
        <w:rPr>
          <w:rFonts w:ascii="Arial" w:hAnsi="Arial" w:cs="Arial"/>
          <w:lang w:eastAsia="en-GB"/>
        </w:rPr>
        <w:t xml:space="preserve"> NJC meeting with the Home Office Minister for Policing and </w:t>
      </w:r>
      <w:r w:rsidR="00B77783" w:rsidRPr="001C1A73">
        <w:rPr>
          <w:rFonts w:ascii="Arial" w:hAnsi="Arial" w:cs="Arial"/>
          <w:lang w:eastAsia="en-GB"/>
        </w:rPr>
        <w:t xml:space="preserve">the </w:t>
      </w:r>
      <w:r w:rsidRPr="001C1A73">
        <w:rPr>
          <w:rFonts w:ascii="Arial" w:hAnsi="Arial" w:cs="Arial"/>
          <w:lang w:eastAsia="en-GB"/>
        </w:rPr>
        <w:t>Fire</w:t>
      </w:r>
      <w:r w:rsidR="00B77783" w:rsidRPr="001C1A73">
        <w:rPr>
          <w:rFonts w:ascii="Arial" w:hAnsi="Arial" w:cs="Arial"/>
          <w:lang w:eastAsia="en-GB"/>
        </w:rPr>
        <w:t xml:space="preserve"> Service</w:t>
      </w:r>
      <w:r w:rsidRPr="001C1A73">
        <w:rPr>
          <w:rFonts w:ascii="Arial" w:hAnsi="Arial" w:cs="Arial"/>
          <w:lang w:eastAsia="en-GB"/>
        </w:rPr>
        <w:t xml:space="preserve"> and in the context of </w:t>
      </w:r>
      <w:r w:rsidR="00EB0600" w:rsidRPr="001C1A73">
        <w:rPr>
          <w:rFonts w:ascii="Arial" w:hAnsi="Arial" w:cs="Arial"/>
          <w:lang w:eastAsia="en-GB"/>
        </w:rPr>
        <w:t xml:space="preserve">his </w:t>
      </w:r>
      <w:r w:rsidRPr="001C1A73">
        <w:rPr>
          <w:rFonts w:ascii="Arial" w:hAnsi="Arial" w:cs="Arial"/>
          <w:lang w:eastAsia="en-GB"/>
        </w:rPr>
        <w:t>highly valuing the role that firefighters play in protecting our communities and recognising the need for them to be rewarded fairly for the job that they do</w:t>
      </w:r>
      <w:r w:rsidR="00EB0600" w:rsidRPr="001C1A73">
        <w:rPr>
          <w:rFonts w:ascii="Arial" w:hAnsi="Arial" w:cs="Arial"/>
          <w:lang w:eastAsia="en-GB"/>
        </w:rPr>
        <w:t>,</w:t>
      </w:r>
      <w:r w:rsidRPr="001C1A73">
        <w:rPr>
          <w:rFonts w:ascii="Arial" w:hAnsi="Arial" w:cs="Arial"/>
          <w:lang w:eastAsia="en-GB"/>
        </w:rPr>
        <w:t xml:space="preserve"> the Minister has indicated that he wishes to receive </w:t>
      </w:r>
      <w:r w:rsidR="00B77783" w:rsidRPr="001C1A73">
        <w:rPr>
          <w:rFonts w:ascii="Arial" w:hAnsi="Arial" w:cs="Arial"/>
          <w:lang w:eastAsia="en-GB"/>
        </w:rPr>
        <w:t xml:space="preserve">additional </w:t>
      </w:r>
      <w:r w:rsidRPr="001C1A73">
        <w:rPr>
          <w:rFonts w:ascii="Arial" w:hAnsi="Arial" w:cs="Arial"/>
          <w:lang w:eastAsia="en-GB"/>
        </w:rPr>
        <w:t>information</w:t>
      </w:r>
      <w:r w:rsidR="001C1A73">
        <w:rPr>
          <w:rFonts w:ascii="Arial" w:hAnsi="Arial" w:cs="Arial"/>
          <w:lang w:eastAsia="en-GB"/>
        </w:rPr>
        <w:t xml:space="preserve"> in respect of:</w:t>
      </w:r>
    </w:p>
    <w:p w14:paraId="49D691C4" w14:textId="77777777" w:rsidR="00EB0600" w:rsidRDefault="00D72688" w:rsidP="00576C45">
      <w:pPr>
        <w:pStyle w:val="ListParagraph"/>
        <w:widowControl w:val="0"/>
        <w:numPr>
          <w:ilvl w:val="1"/>
          <w:numId w:val="24"/>
        </w:numPr>
        <w:overflowPunct w:val="0"/>
        <w:autoSpaceDE w:val="0"/>
        <w:autoSpaceDN w:val="0"/>
        <w:adjustRightInd w:val="0"/>
        <w:spacing w:after="200"/>
        <w:contextualSpacing/>
        <w:textAlignment w:val="baseline"/>
        <w:rPr>
          <w:rFonts w:ascii="Arial" w:hAnsi="Arial" w:cs="Arial"/>
          <w:lang w:eastAsia="en-GB"/>
        </w:rPr>
      </w:pPr>
      <w:r w:rsidRPr="001C1A73">
        <w:rPr>
          <w:rFonts w:ascii="Arial" w:hAnsi="Arial" w:cs="Arial"/>
          <w:lang w:eastAsia="en-GB"/>
        </w:rPr>
        <w:t>h</w:t>
      </w:r>
      <w:r w:rsidR="00EB0600" w:rsidRPr="001C1A73">
        <w:rPr>
          <w:rFonts w:ascii="Arial" w:hAnsi="Arial" w:cs="Arial"/>
          <w:lang w:eastAsia="en-GB"/>
        </w:rPr>
        <w:t xml:space="preserve">ow a fair pay award would look in </w:t>
      </w:r>
      <w:r w:rsidRPr="001C1A73">
        <w:rPr>
          <w:rFonts w:ascii="Arial" w:hAnsi="Arial" w:cs="Arial"/>
          <w:lang w:eastAsia="en-GB"/>
        </w:rPr>
        <w:t xml:space="preserve">both </w:t>
      </w:r>
      <w:r w:rsidR="00EB0600" w:rsidRPr="001C1A73">
        <w:rPr>
          <w:rFonts w:ascii="Arial" w:hAnsi="Arial" w:cs="Arial"/>
          <w:lang w:eastAsia="en-GB"/>
        </w:rPr>
        <w:t xml:space="preserve">the short and longer term; </w:t>
      </w:r>
      <w:r w:rsidRPr="001C1A73">
        <w:rPr>
          <w:rFonts w:ascii="Arial" w:hAnsi="Arial" w:cs="Arial"/>
          <w:lang w:eastAsia="en-GB"/>
        </w:rPr>
        <w:t xml:space="preserve">impact on </w:t>
      </w:r>
      <w:r w:rsidR="00EB0600" w:rsidRPr="001C1A73">
        <w:rPr>
          <w:rFonts w:ascii="Arial" w:hAnsi="Arial" w:cs="Arial"/>
          <w:lang w:eastAsia="en-GB"/>
        </w:rPr>
        <w:t xml:space="preserve">recruitment and retention; comparison with </w:t>
      </w:r>
      <w:r w:rsidRPr="001C1A73">
        <w:rPr>
          <w:rFonts w:ascii="Arial" w:hAnsi="Arial" w:cs="Arial"/>
          <w:lang w:eastAsia="en-GB"/>
        </w:rPr>
        <w:t xml:space="preserve">other workers </w:t>
      </w:r>
      <w:r w:rsidR="00EB0600" w:rsidRPr="001C1A73">
        <w:rPr>
          <w:rFonts w:ascii="Arial" w:hAnsi="Arial" w:cs="Arial"/>
          <w:lang w:eastAsia="en-GB"/>
        </w:rPr>
        <w:t>given the roles and responsibilities involved</w:t>
      </w:r>
      <w:r w:rsidRPr="001C1A73">
        <w:rPr>
          <w:rFonts w:ascii="Arial" w:hAnsi="Arial" w:cs="Arial"/>
          <w:lang w:eastAsia="en-GB"/>
        </w:rPr>
        <w:t xml:space="preserve">; impact on workforce challenges and improvements in </w:t>
      </w:r>
      <w:r w:rsidR="00192D48" w:rsidRPr="001C1A73">
        <w:rPr>
          <w:rFonts w:ascii="Arial" w:hAnsi="Arial" w:cs="Arial"/>
          <w:lang w:eastAsia="en-GB"/>
        </w:rPr>
        <w:t>productivity and effectiveness; and</w:t>
      </w:r>
      <w:r w:rsidR="00EB0600" w:rsidRPr="001C1A73">
        <w:rPr>
          <w:rFonts w:ascii="Arial" w:hAnsi="Arial" w:cs="Arial"/>
          <w:lang w:eastAsia="en-GB"/>
        </w:rPr>
        <w:t xml:space="preserve">  </w:t>
      </w:r>
    </w:p>
    <w:p w14:paraId="49D691C5" w14:textId="77777777" w:rsidR="001C1A73" w:rsidRPr="001C1A73" w:rsidRDefault="001C1A73" w:rsidP="00576C45">
      <w:pPr>
        <w:pStyle w:val="ListParagraph"/>
        <w:widowControl w:val="0"/>
        <w:overflowPunct w:val="0"/>
        <w:autoSpaceDE w:val="0"/>
        <w:autoSpaceDN w:val="0"/>
        <w:adjustRightInd w:val="0"/>
        <w:spacing w:after="200"/>
        <w:ind w:left="1287"/>
        <w:contextualSpacing/>
        <w:textAlignment w:val="baseline"/>
        <w:rPr>
          <w:rFonts w:ascii="Arial" w:hAnsi="Arial" w:cs="Arial"/>
          <w:lang w:eastAsia="en-GB"/>
        </w:rPr>
      </w:pPr>
    </w:p>
    <w:p w14:paraId="49D691C6" w14:textId="77777777" w:rsidR="00EB0600" w:rsidRPr="001C1A73" w:rsidRDefault="00EB0600" w:rsidP="00576C45">
      <w:pPr>
        <w:pStyle w:val="ListParagraph"/>
        <w:widowControl w:val="0"/>
        <w:numPr>
          <w:ilvl w:val="1"/>
          <w:numId w:val="24"/>
        </w:numPr>
        <w:overflowPunct w:val="0"/>
        <w:autoSpaceDE w:val="0"/>
        <w:autoSpaceDN w:val="0"/>
        <w:adjustRightInd w:val="0"/>
        <w:spacing w:after="200"/>
        <w:contextualSpacing/>
        <w:textAlignment w:val="baseline"/>
        <w:rPr>
          <w:rFonts w:ascii="Arial" w:hAnsi="Arial" w:cs="Arial"/>
          <w:lang w:eastAsia="en-GB"/>
        </w:rPr>
      </w:pPr>
      <w:r w:rsidRPr="001C1A73">
        <w:rPr>
          <w:rFonts w:ascii="Arial" w:hAnsi="Arial" w:cs="Arial"/>
          <w:lang w:eastAsia="en-GB"/>
        </w:rPr>
        <w:t>an assessment of fire and rescue authorities’ ability to fund a 3</w:t>
      </w:r>
      <w:r w:rsidR="001C1A73">
        <w:rPr>
          <w:rFonts w:ascii="Arial" w:hAnsi="Arial" w:cs="Arial"/>
          <w:lang w:eastAsia="en-GB"/>
        </w:rPr>
        <w:t xml:space="preserve"> per cent</w:t>
      </w:r>
      <w:r w:rsidRPr="001C1A73">
        <w:rPr>
          <w:rFonts w:ascii="Arial" w:hAnsi="Arial" w:cs="Arial"/>
          <w:lang w:eastAsia="en-GB"/>
        </w:rPr>
        <w:t xml:space="preserve"> pay increase from their existing budgets. </w:t>
      </w:r>
      <w:r w:rsidR="00192D48" w:rsidRPr="001C1A73">
        <w:rPr>
          <w:rFonts w:ascii="Arial" w:hAnsi="Arial" w:cs="Arial"/>
          <w:lang w:eastAsia="en-GB"/>
        </w:rPr>
        <w:t>In this regard the Minister made reference to the government</w:t>
      </w:r>
      <w:r w:rsidR="0001180F" w:rsidRPr="001C1A73">
        <w:rPr>
          <w:rFonts w:ascii="Arial" w:hAnsi="Arial" w:cs="Arial"/>
          <w:lang w:eastAsia="en-GB"/>
        </w:rPr>
        <w:t>’s</w:t>
      </w:r>
      <w:r w:rsidR="00192D48" w:rsidRPr="001C1A73">
        <w:rPr>
          <w:rFonts w:ascii="Arial" w:hAnsi="Arial" w:cs="Arial"/>
          <w:lang w:eastAsia="en-GB"/>
        </w:rPr>
        <w:t xml:space="preserve"> latest assessment which shows ‘</w:t>
      </w:r>
      <w:r w:rsidRPr="001C1A73">
        <w:rPr>
          <w:rFonts w:ascii="Arial" w:hAnsi="Arial" w:cs="Arial"/>
          <w:lang w:eastAsia="en-GB"/>
        </w:rPr>
        <w:t>that single purpose fire and rescue authorities’ reserves have increased by 88</w:t>
      </w:r>
      <w:r w:rsidR="001C1A73">
        <w:rPr>
          <w:rFonts w:ascii="Arial" w:hAnsi="Arial" w:cs="Arial"/>
          <w:lang w:eastAsia="en-GB"/>
        </w:rPr>
        <w:t xml:space="preserve"> per cent</w:t>
      </w:r>
      <w:r w:rsidRPr="001C1A73">
        <w:rPr>
          <w:rFonts w:ascii="Arial" w:hAnsi="Arial" w:cs="Arial"/>
          <w:lang w:eastAsia="en-GB"/>
        </w:rPr>
        <w:t xml:space="preserve"> to £615 million between 31 March 2011 and 31 March 2017</w:t>
      </w:r>
      <w:r w:rsidR="00192D48" w:rsidRPr="001C1A73">
        <w:rPr>
          <w:rFonts w:ascii="Arial" w:hAnsi="Arial" w:cs="Arial"/>
          <w:lang w:eastAsia="en-GB"/>
        </w:rPr>
        <w:t>’ and welcoming ‘</w:t>
      </w:r>
      <w:r w:rsidRPr="001C1A73">
        <w:rPr>
          <w:rFonts w:ascii="Arial" w:hAnsi="Arial" w:cs="Arial"/>
          <w:lang w:eastAsia="en-GB"/>
        </w:rPr>
        <w:t>a strong justification from the employers’ side setting out why additional funding to meet an increased pay award cannot be prioritised from the fire and rescue authority budgets</w:t>
      </w:r>
      <w:r w:rsidR="00192D48" w:rsidRPr="001C1A73">
        <w:rPr>
          <w:rFonts w:ascii="Arial" w:hAnsi="Arial" w:cs="Arial"/>
          <w:lang w:eastAsia="en-GB"/>
        </w:rPr>
        <w:t>’</w:t>
      </w:r>
      <w:r w:rsidRPr="001C1A73">
        <w:rPr>
          <w:rFonts w:ascii="Arial" w:hAnsi="Arial" w:cs="Arial"/>
          <w:lang w:eastAsia="en-GB"/>
        </w:rPr>
        <w:t xml:space="preserve">.  </w:t>
      </w:r>
    </w:p>
    <w:p w14:paraId="49D691C7" w14:textId="77777777" w:rsidR="007A1467" w:rsidRPr="001C1A73" w:rsidRDefault="007A1467" w:rsidP="00576C45">
      <w:pPr>
        <w:pStyle w:val="ListParagraph"/>
        <w:ind w:left="1080" w:hanging="180"/>
        <w:rPr>
          <w:rFonts w:ascii="Arial" w:hAnsi="Arial" w:cs="Arial"/>
          <w:lang w:eastAsia="en-GB"/>
        </w:rPr>
      </w:pPr>
    </w:p>
    <w:p w14:paraId="49D691C8" w14:textId="77777777" w:rsidR="005D0D94" w:rsidRPr="001C1A73" w:rsidRDefault="005D0D94" w:rsidP="00576C45">
      <w:pPr>
        <w:numPr>
          <w:ilvl w:val="0"/>
          <w:numId w:val="8"/>
        </w:numPr>
        <w:spacing w:after="160"/>
        <w:ind w:left="567" w:hanging="567"/>
        <w:rPr>
          <w:rFonts w:ascii="Arial" w:hAnsi="Arial" w:cs="Arial"/>
          <w:lang w:eastAsia="en-GB"/>
        </w:rPr>
      </w:pPr>
      <w:r w:rsidRPr="001C1A73">
        <w:rPr>
          <w:rFonts w:ascii="Arial" w:hAnsi="Arial" w:cs="Arial"/>
          <w:lang w:eastAsia="en-GB"/>
        </w:rPr>
        <w:t>Work is in hand on both aspects</w:t>
      </w:r>
      <w:r w:rsidR="00C678BC" w:rsidRPr="001C1A73">
        <w:rPr>
          <w:rFonts w:ascii="Arial" w:hAnsi="Arial" w:cs="Arial"/>
          <w:lang w:eastAsia="en-GB"/>
        </w:rPr>
        <w:t xml:space="preserve">. </w:t>
      </w:r>
      <w:r w:rsidRPr="001C1A73">
        <w:rPr>
          <w:rFonts w:ascii="Arial" w:hAnsi="Arial" w:cs="Arial"/>
          <w:lang w:eastAsia="en-GB"/>
        </w:rPr>
        <w:t xml:space="preserve"> </w:t>
      </w:r>
    </w:p>
    <w:p w14:paraId="49D691C9" w14:textId="77777777" w:rsidR="001C1A73" w:rsidRPr="001C1A73" w:rsidRDefault="00192D48" w:rsidP="00576C45">
      <w:pPr>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b/>
          <w:caps/>
          <w:lang w:eastAsia="en-GB"/>
        </w:rPr>
      </w:pPr>
      <w:r w:rsidRPr="001C1A73">
        <w:rPr>
          <w:rFonts w:ascii="Arial" w:hAnsi="Arial" w:cs="Arial"/>
          <w:lang w:eastAsia="en-GB"/>
        </w:rPr>
        <w:t xml:space="preserve">The NJC is a UK-wide body and </w:t>
      </w:r>
      <w:r w:rsidR="002B267B" w:rsidRPr="001C1A73">
        <w:rPr>
          <w:rFonts w:ascii="Arial" w:hAnsi="Arial" w:cs="Arial"/>
          <w:lang w:eastAsia="en-GB"/>
        </w:rPr>
        <w:t xml:space="preserve">members may therefore be interested to know that the </w:t>
      </w:r>
      <w:r w:rsidRPr="001C1A73">
        <w:rPr>
          <w:rFonts w:ascii="Arial" w:hAnsi="Arial" w:cs="Arial"/>
          <w:lang w:eastAsia="en-GB"/>
        </w:rPr>
        <w:t>Cabinet Secretary for</w:t>
      </w:r>
      <w:r w:rsidR="002B267B" w:rsidRPr="001C1A73">
        <w:rPr>
          <w:rFonts w:ascii="Arial" w:hAnsi="Arial" w:cs="Arial"/>
          <w:lang w:eastAsia="en-GB"/>
        </w:rPr>
        <w:t xml:space="preserve"> Local Government and Public Services in Wales </w:t>
      </w:r>
      <w:r w:rsidR="00C678BC" w:rsidRPr="001C1A73">
        <w:rPr>
          <w:rFonts w:ascii="Arial" w:hAnsi="Arial" w:cs="Arial"/>
          <w:lang w:eastAsia="en-GB"/>
        </w:rPr>
        <w:t>has</w:t>
      </w:r>
      <w:r w:rsidR="002B267B" w:rsidRPr="001C1A73">
        <w:rPr>
          <w:rFonts w:ascii="Arial" w:hAnsi="Arial" w:cs="Arial"/>
          <w:lang w:eastAsia="en-GB"/>
        </w:rPr>
        <w:t>, while expressing his view that any outcome must also work well for Wales, indicated that he is happy for further discussion to take place.</w:t>
      </w:r>
      <w:r w:rsidR="00C678BC" w:rsidRPr="001C1A73">
        <w:rPr>
          <w:rFonts w:ascii="Arial" w:hAnsi="Arial" w:cs="Arial"/>
          <w:lang w:eastAsia="en-GB"/>
        </w:rPr>
        <w:t xml:space="preserve"> </w:t>
      </w:r>
      <w:r w:rsidR="002B267B" w:rsidRPr="001C1A73">
        <w:rPr>
          <w:rFonts w:ascii="Arial" w:hAnsi="Arial" w:cs="Arial"/>
          <w:lang w:eastAsia="en-GB"/>
        </w:rPr>
        <w:t xml:space="preserve">In Scotland, the government has indicated that it is prepared to fund an increase in firefighter pay. This is likely to be sufficient to cover both the negotiations through the NJC and a number of local issues. </w:t>
      </w:r>
    </w:p>
    <w:p w14:paraId="49D691CA" w14:textId="77777777" w:rsidR="001C1A73" w:rsidRPr="001C1A73" w:rsidRDefault="001C1A73" w:rsidP="00576C45">
      <w:pPr>
        <w:widowControl w:val="0"/>
        <w:overflowPunct w:val="0"/>
        <w:autoSpaceDE w:val="0"/>
        <w:autoSpaceDN w:val="0"/>
        <w:adjustRightInd w:val="0"/>
        <w:spacing w:after="200" w:line="276" w:lineRule="auto"/>
        <w:ind w:left="567"/>
        <w:contextualSpacing/>
        <w:textAlignment w:val="baseline"/>
        <w:rPr>
          <w:rFonts w:ascii="Arial" w:hAnsi="Arial" w:cs="Arial"/>
          <w:b/>
          <w:caps/>
          <w:lang w:eastAsia="en-GB"/>
        </w:rPr>
      </w:pPr>
    </w:p>
    <w:p w14:paraId="49D691CB" w14:textId="77777777" w:rsidR="00F45B28" w:rsidRPr="001C1A73" w:rsidRDefault="001C1A73" w:rsidP="00576C45">
      <w:pPr>
        <w:widowControl w:val="0"/>
        <w:overflowPunct w:val="0"/>
        <w:autoSpaceDE w:val="0"/>
        <w:autoSpaceDN w:val="0"/>
        <w:adjustRightInd w:val="0"/>
        <w:spacing w:after="200" w:line="276" w:lineRule="auto"/>
        <w:contextualSpacing/>
        <w:textAlignment w:val="baseline"/>
        <w:rPr>
          <w:rFonts w:ascii="Arial" w:hAnsi="Arial" w:cs="Arial"/>
          <w:b/>
          <w:caps/>
          <w:lang w:eastAsia="en-GB"/>
        </w:rPr>
      </w:pPr>
      <w:r w:rsidRPr="001C1A73">
        <w:rPr>
          <w:rFonts w:ascii="Arial" w:hAnsi="Arial" w:cs="Arial"/>
          <w:b/>
          <w:lang w:eastAsia="en-GB"/>
        </w:rPr>
        <w:t>Inclusive Fire Service Group</w:t>
      </w:r>
    </w:p>
    <w:p w14:paraId="49D691CC" w14:textId="77777777" w:rsidR="002B267B" w:rsidRPr="001C1A73" w:rsidRDefault="0007179F" w:rsidP="00576C45">
      <w:pPr>
        <w:pStyle w:val="ListParagraph"/>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caps/>
          <w:lang w:eastAsia="en-GB"/>
        </w:rPr>
      </w:pPr>
      <w:r w:rsidRPr="001C1A73">
        <w:rPr>
          <w:rFonts w:ascii="Arial" w:hAnsi="Arial" w:cs="Arial"/>
          <w:lang w:eastAsia="en-GB"/>
        </w:rPr>
        <w:t>This group is NJC led and includes representation from NJC employer and employee secretariats, the NFCC, RFU, FBU and FOA.</w:t>
      </w:r>
      <w:r w:rsidR="00F45B28" w:rsidRPr="001C1A73">
        <w:rPr>
          <w:rFonts w:ascii="Arial" w:hAnsi="Arial" w:cs="Arial"/>
          <w:lang w:eastAsia="en-GB"/>
        </w:rPr>
        <w:t xml:space="preserve"> The Independent Chair is Professor Linda Dickens.</w:t>
      </w:r>
    </w:p>
    <w:p w14:paraId="49D691CD" w14:textId="77777777" w:rsidR="0007179F" w:rsidRPr="001C1A73" w:rsidRDefault="0007179F" w:rsidP="001C1A73">
      <w:pPr>
        <w:pStyle w:val="ListParagraph"/>
        <w:widowControl w:val="0"/>
        <w:overflowPunct w:val="0"/>
        <w:autoSpaceDE w:val="0"/>
        <w:autoSpaceDN w:val="0"/>
        <w:adjustRightInd w:val="0"/>
        <w:spacing w:after="200"/>
        <w:ind w:left="567"/>
        <w:contextualSpacing/>
        <w:jc w:val="both"/>
        <w:textAlignment w:val="baseline"/>
        <w:rPr>
          <w:rFonts w:ascii="Arial" w:hAnsi="Arial" w:cs="Arial"/>
          <w:caps/>
          <w:lang w:eastAsia="en-GB"/>
        </w:rPr>
      </w:pPr>
    </w:p>
    <w:p w14:paraId="49D691CE" w14:textId="77777777" w:rsidR="0007179F" w:rsidRPr="001C1A73" w:rsidRDefault="0007179F" w:rsidP="001C1A73">
      <w:pPr>
        <w:pStyle w:val="ListParagraph"/>
        <w:widowControl w:val="0"/>
        <w:numPr>
          <w:ilvl w:val="0"/>
          <w:numId w:val="8"/>
        </w:numPr>
        <w:overflowPunct w:val="0"/>
        <w:autoSpaceDE w:val="0"/>
        <w:autoSpaceDN w:val="0"/>
        <w:adjustRightInd w:val="0"/>
        <w:spacing w:after="200"/>
        <w:ind w:left="567" w:hanging="567"/>
        <w:contextualSpacing/>
        <w:jc w:val="both"/>
        <w:textAlignment w:val="baseline"/>
        <w:rPr>
          <w:rFonts w:ascii="Arial" w:hAnsi="Arial" w:cs="Arial"/>
          <w:caps/>
          <w:lang w:eastAsia="en-GB"/>
        </w:rPr>
      </w:pPr>
      <w:r w:rsidRPr="001C1A73">
        <w:rPr>
          <w:rFonts w:ascii="Arial" w:hAnsi="Arial" w:cs="Arial"/>
          <w:lang w:eastAsia="en-GB"/>
        </w:rPr>
        <w:t>Members will be aware of the work previously undertak</w:t>
      </w:r>
      <w:r w:rsidR="00F45B28" w:rsidRPr="001C1A73">
        <w:rPr>
          <w:rFonts w:ascii="Arial" w:hAnsi="Arial" w:cs="Arial"/>
          <w:lang w:eastAsia="en-GB"/>
        </w:rPr>
        <w:t xml:space="preserve">en by this group on </w:t>
      </w:r>
      <w:r w:rsidRPr="001C1A73">
        <w:rPr>
          <w:rFonts w:ascii="Arial" w:hAnsi="Arial" w:cs="Arial"/>
          <w:lang w:eastAsia="en-GB"/>
        </w:rPr>
        <w:t xml:space="preserve">strategies to deliver improvements at local level in respect of inclusion, diversity and cultural issues such as bullying and harassment. </w:t>
      </w:r>
    </w:p>
    <w:p w14:paraId="49D691CF" w14:textId="77777777" w:rsidR="0007179F" w:rsidRPr="001C1A73" w:rsidRDefault="0007179F" w:rsidP="001C1A73">
      <w:pPr>
        <w:pStyle w:val="ListParagraph"/>
        <w:rPr>
          <w:rFonts w:ascii="Arial" w:hAnsi="Arial" w:cs="Arial"/>
          <w:lang w:eastAsia="en-GB"/>
        </w:rPr>
      </w:pPr>
    </w:p>
    <w:p w14:paraId="49D691D0" w14:textId="77777777" w:rsidR="0007179F" w:rsidRPr="001C1A73" w:rsidRDefault="0007179F" w:rsidP="00576C45">
      <w:pPr>
        <w:pStyle w:val="ListParagraph"/>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caps/>
          <w:lang w:eastAsia="en-GB"/>
        </w:rPr>
      </w:pPr>
      <w:r w:rsidRPr="001C1A73">
        <w:rPr>
          <w:rFonts w:ascii="Arial" w:hAnsi="Arial" w:cs="Arial"/>
          <w:lang w:eastAsia="en-GB"/>
        </w:rPr>
        <w:t>One of the improvement strategies however does require national coordination – a national awareness campaign. Wide evidence gathered by the group suggested that public awareness of the breadth of the firefighter role would assist with recruitment and retention issues. Support had been sought from the Home Office in this regard.  (This would be similar to the work being separately undertaken in respect of recruitment to retained duty system posts).</w:t>
      </w:r>
    </w:p>
    <w:p w14:paraId="49D691D1" w14:textId="77777777" w:rsidR="0007179F" w:rsidRPr="001C1A73" w:rsidRDefault="0007179F" w:rsidP="00576C45">
      <w:pPr>
        <w:pStyle w:val="ListParagraph"/>
        <w:rPr>
          <w:rFonts w:ascii="Arial" w:hAnsi="Arial" w:cs="Arial"/>
          <w:caps/>
          <w:lang w:eastAsia="en-GB"/>
        </w:rPr>
      </w:pPr>
    </w:p>
    <w:p w14:paraId="49D691D2" w14:textId="77777777" w:rsidR="0007179F" w:rsidRPr="001C1A73" w:rsidRDefault="0007179F" w:rsidP="00576C45">
      <w:pPr>
        <w:pStyle w:val="ListParagraph"/>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caps/>
          <w:lang w:eastAsia="en-GB"/>
        </w:rPr>
      </w:pPr>
      <w:r w:rsidRPr="001C1A73">
        <w:rPr>
          <w:rFonts w:ascii="Arial" w:hAnsi="Arial" w:cs="Arial"/>
          <w:lang w:eastAsia="en-GB"/>
        </w:rPr>
        <w:t xml:space="preserve">The Home Office attended the most recent meeting of the group to </w:t>
      </w:r>
      <w:r w:rsidR="00E37EAE" w:rsidRPr="001C1A73">
        <w:rPr>
          <w:rFonts w:ascii="Arial" w:hAnsi="Arial" w:cs="Arial"/>
          <w:lang w:eastAsia="en-GB"/>
        </w:rPr>
        <w:t xml:space="preserve">follow up on those discussions and to </w:t>
      </w:r>
      <w:r w:rsidRPr="001C1A73">
        <w:rPr>
          <w:rFonts w:ascii="Arial" w:hAnsi="Arial" w:cs="Arial"/>
          <w:lang w:eastAsia="en-GB"/>
        </w:rPr>
        <w:t xml:space="preserve">present on the work it is undertaking to support FRAs in </w:t>
      </w:r>
      <w:r w:rsidR="00E37EAE" w:rsidRPr="001C1A73">
        <w:rPr>
          <w:rFonts w:ascii="Arial" w:hAnsi="Arial" w:cs="Arial"/>
          <w:lang w:eastAsia="en-GB"/>
        </w:rPr>
        <w:t xml:space="preserve">recruitment from diverse groups. Feedback from the Home Office is that they found the visit to be very useful, recognising the uniqueness of inclusion of both employer and employee representatives, and have already taken on board some of the feedback for example the use of the term ‘bootcamp’ in proposed literature relating to fitness issues and suggested improvement around images.    </w:t>
      </w:r>
      <w:r w:rsidRPr="001C1A73">
        <w:rPr>
          <w:rFonts w:ascii="Arial" w:hAnsi="Arial" w:cs="Arial"/>
          <w:lang w:eastAsia="en-GB"/>
        </w:rPr>
        <w:t xml:space="preserve">  </w:t>
      </w:r>
    </w:p>
    <w:p w14:paraId="49D691D3" w14:textId="77777777" w:rsidR="00E37EAE" w:rsidRPr="001C1A73" w:rsidRDefault="00E37EAE" w:rsidP="00576C45">
      <w:pPr>
        <w:pStyle w:val="ListParagraph"/>
        <w:rPr>
          <w:rFonts w:ascii="Arial" w:hAnsi="Arial" w:cs="Arial"/>
          <w:caps/>
          <w:lang w:eastAsia="en-GB"/>
        </w:rPr>
      </w:pPr>
    </w:p>
    <w:p w14:paraId="49D691D4" w14:textId="77777777" w:rsidR="001C1A73" w:rsidRPr="001C1A73" w:rsidRDefault="00E37EAE" w:rsidP="00576C45">
      <w:pPr>
        <w:pStyle w:val="ListParagraph"/>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caps/>
          <w:lang w:eastAsia="en-GB"/>
        </w:rPr>
      </w:pPr>
      <w:r w:rsidRPr="001C1A73">
        <w:rPr>
          <w:rFonts w:ascii="Arial" w:hAnsi="Arial" w:cs="Arial"/>
          <w:lang w:eastAsia="en-GB"/>
        </w:rPr>
        <w:t>They suggested that it would be helpful to have continued direct contact with the group and that has been welcomed.</w:t>
      </w:r>
    </w:p>
    <w:p w14:paraId="49D691D5" w14:textId="77777777" w:rsidR="0007179F" w:rsidRPr="001C1A73" w:rsidRDefault="0007179F" w:rsidP="00576C45">
      <w:pPr>
        <w:pStyle w:val="ListParagraph"/>
        <w:rPr>
          <w:rFonts w:ascii="Arial" w:hAnsi="Arial" w:cs="Arial"/>
          <w:caps/>
          <w:lang w:eastAsia="en-GB"/>
        </w:rPr>
      </w:pPr>
    </w:p>
    <w:p w14:paraId="49D691D6" w14:textId="77777777" w:rsidR="0007179F" w:rsidRPr="001C1A73" w:rsidRDefault="001C1A73" w:rsidP="00576C45">
      <w:pPr>
        <w:widowControl w:val="0"/>
        <w:overflowPunct w:val="0"/>
        <w:autoSpaceDE w:val="0"/>
        <w:autoSpaceDN w:val="0"/>
        <w:adjustRightInd w:val="0"/>
        <w:spacing w:after="200" w:line="276" w:lineRule="auto"/>
        <w:contextualSpacing/>
        <w:textAlignment w:val="baseline"/>
        <w:rPr>
          <w:rFonts w:ascii="Arial" w:hAnsi="Arial" w:cs="Arial"/>
          <w:b/>
          <w:caps/>
          <w:lang w:eastAsia="en-GB"/>
        </w:rPr>
      </w:pPr>
      <w:r w:rsidRPr="001C1A73">
        <w:rPr>
          <w:rFonts w:ascii="Arial" w:hAnsi="Arial" w:cs="Arial"/>
          <w:b/>
          <w:lang w:eastAsia="en-GB"/>
        </w:rPr>
        <w:t>Taxation and Lease Cars</w:t>
      </w:r>
    </w:p>
    <w:p w14:paraId="49D691D7" w14:textId="77777777" w:rsidR="003D257C" w:rsidRPr="001C1A73" w:rsidRDefault="004631F7" w:rsidP="00576C45">
      <w:pPr>
        <w:pStyle w:val="ListParagraph"/>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caps/>
          <w:lang w:eastAsia="en-GB"/>
        </w:rPr>
      </w:pPr>
      <w:r w:rsidRPr="001C1A73">
        <w:rPr>
          <w:rFonts w:ascii="Arial" w:hAnsi="Arial" w:cs="Arial"/>
          <w:lang w:eastAsia="en-GB"/>
        </w:rPr>
        <w:t xml:space="preserve">An amendment to legislation last year included a change to the previous position which means employers are not permitted to make a reduction to the benefit in kind tax liability calculation to allow for business mileage in the cases of provided and lease cars fitted with audible and blue light devices. </w:t>
      </w:r>
    </w:p>
    <w:p w14:paraId="49D691D8" w14:textId="77777777" w:rsidR="004631F7" w:rsidRPr="001C1A73" w:rsidRDefault="004631F7" w:rsidP="00576C45">
      <w:pPr>
        <w:pStyle w:val="ListParagraph"/>
        <w:widowControl w:val="0"/>
        <w:overflowPunct w:val="0"/>
        <w:autoSpaceDE w:val="0"/>
        <w:autoSpaceDN w:val="0"/>
        <w:adjustRightInd w:val="0"/>
        <w:spacing w:after="200"/>
        <w:ind w:left="567"/>
        <w:contextualSpacing/>
        <w:textAlignment w:val="baseline"/>
        <w:rPr>
          <w:rFonts w:ascii="Arial" w:hAnsi="Arial" w:cs="Arial"/>
          <w:caps/>
          <w:lang w:eastAsia="en-GB"/>
        </w:rPr>
      </w:pPr>
    </w:p>
    <w:p w14:paraId="49D691D9" w14:textId="77777777" w:rsidR="004631F7" w:rsidRPr="001C1A73" w:rsidRDefault="004631F7" w:rsidP="00576C45">
      <w:pPr>
        <w:pStyle w:val="ListParagraph"/>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caps/>
          <w:lang w:eastAsia="en-GB"/>
        </w:rPr>
      </w:pPr>
      <w:r w:rsidRPr="001C1A73">
        <w:rPr>
          <w:rFonts w:ascii="Arial" w:hAnsi="Arial" w:cs="Arial"/>
          <w:lang w:eastAsia="en-GB"/>
        </w:rPr>
        <w:t xml:space="preserve">We also understand that given the significantly increased tax liability for affected employees, e.g. flexible duty officers, it may serve as a disincentive to promotion and therefore require some </w:t>
      </w:r>
      <w:r w:rsidR="0076230F" w:rsidRPr="001C1A73">
        <w:rPr>
          <w:rFonts w:ascii="Arial" w:hAnsi="Arial" w:cs="Arial"/>
          <w:lang w:eastAsia="en-GB"/>
        </w:rPr>
        <w:t>remodelling</w:t>
      </w:r>
      <w:r w:rsidRPr="001C1A73">
        <w:rPr>
          <w:rFonts w:ascii="Arial" w:hAnsi="Arial" w:cs="Arial"/>
          <w:lang w:eastAsia="en-GB"/>
        </w:rPr>
        <w:t xml:space="preserve"> of local car arrangements.</w:t>
      </w:r>
    </w:p>
    <w:p w14:paraId="49D691DA" w14:textId="77777777" w:rsidR="003D257C" w:rsidRPr="001C1A73" w:rsidRDefault="003D257C" w:rsidP="00576C45">
      <w:pPr>
        <w:pStyle w:val="ListParagraph"/>
        <w:widowControl w:val="0"/>
        <w:overflowPunct w:val="0"/>
        <w:autoSpaceDE w:val="0"/>
        <w:autoSpaceDN w:val="0"/>
        <w:adjustRightInd w:val="0"/>
        <w:spacing w:after="200"/>
        <w:ind w:left="567"/>
        <w:contextualSpacing/>
        <w:textAlignment w:val="baseline"/>
        <w:rPr>
          <w:rFonts w:ascii="Arial" w:hAnsi="Arial" w:cs="Arial"/>
          <w:caps/>
          <w:lang w:eastAsia="en-GB"/>
        </w:rPr>
      </w:pPr>
    </w:p>
    <w:p w14:paraId="49D691DB" w14:textId="77777777" w:rsidR="002B267B" w:rsidRPr="001C1A73" w:rsidRDefault="00014E8C" w:rsidP="00576C45">
      <w:pPr>
        <w:pStyle w:val="ListParagraph"/>
        <w:widowControl w:val="0"/>
        <w:numPr>
          <w:ilvl w:val="0"/>
          <w:numId w:val="8"/>
        </w:numPr>
        <w:overflowPunct w:val="0"/>
        <w:autoSpaceDE w:val="0"/>
        <w:autoSpaceDN w:val="0"/>
        <w:adjustRightInd w:val="0"/>
        <w:spacing w:after="200"/>
        <w:ind w:left="567" w:hanging="567"/>
        <w:contextualSpacing/>
        <w:textAlignment w:val="baseline"/>
        <w:rPr>
          <w:rFonts w:ascii="Arial" w:hAnsi="Arial" w:cs="Arial"/>
          <w:caps/>
          <w:lang w:eastAsia="en-GB"/>
        </w:rPr>
      </w:pPr>
      <w:r w:rsidRPr="001C1A73">
        <w:rPr>
          <w:rFonts w:ascii="Arial" w:hAnsi="Arial" w:cs="Arial"/>
          <w:caps/>
          <w:lang w:eastAsia="en-GB"/>
        </w:rPr>
        <w:t>T</w:t>
      </w:r>
      <w:r w:rsidRPr="001C1A73">
        <w:rPr>
          <w:rFonts w:ascii="Arial" w:hAnsi="Arial" w:cs="Arial"/>
          <w:lang w:eastAsia="en-GB"/>
        </w:rPr>
        <w:t xml:space="preserve">he NJC agreed to </w:t>
      </w:r>
      <w:r w:rsidR="0076230F" w:rsidRPr="001C1A73">
        <w:rPr>
          <w:rFonts w:ascii="Arial" w:hAnsi="Arial" w:cs="Arial"/>
          <w:lang w:eastAsia="en-GB"/>
        </w:rPr>
        <w:t xml:space="preserve">write jointly </w:t>
      </w:r>
      <w:r w:rsidRPr="001C1A73">
        <w:rPr>
          <w:rFonts w:ascii="Arial" w:hAnsi="Arial" w:cs="Arial"/>
          <w:lang w:eastAsia="en-GB"/>
        </w:rPr>
        <w:t>to HMRC on this matter, and to approach the NFCC to do so jointly. The NFCC has agreed that approach and work is underway in drafting the joint letter and checking its accuracy with tax specialists</w:t>
      </w:r>
      <w:r w:rsidR="0076230F" w:rsidRPr="001C1A73">
        <w:rPr>
          <w:rFonts w:ascii="Arial" w:hAnsi="Arial" w:cs="Arial"/>
          <w:lang w:eastAsia="en-GB"/>
        </w:rPr>
        <w:t xml:space="preserve"> before despatch</w:t>
      </w:r>
      <w:r w:rsidRPr="001C1A73">
        <w:rPr>
          <w:rFonts w:ascii="Arial" w:hAnsi="Arial" w:cs="Arial"/>
          <w:lang w:eastAsia="en-GB"/>
        </w:rPr>
        <w:t>.</w:t>
      </w:r>
    </w:p>
    <w:p w14:paraId="49D691DC" w14:textId="77777777" w:rsidR="00786583" w:rsidRPr="001C1A73" w:rsidRDefault="001C1A73" w:rsidP="0076230F">
      <w:pPr>
        <w:widowControl w:val="0"/>
        <w:tabs>
          <w:tab w:val="left" w:pos="1455"/>
        </w:tabs>
        <w:overflowPunct w:val="0"/>
        <w:autoSpaceDE w:val="0"/>
        <w:autoSpaceDN w:val="0"/>
        <w:adjustRightInd w:val="0"/>
        <w:spacing w:after="200" w:line="276" w:lineRule="auto"/>
        <w:contextualSpacing/>
        <w:jc w:val="both"/>
        <w:textAlignment w:val="baseline"/>
        <w:rPr>
          <w:rFonts w:ascii="Arial" w:hAnsi="Arial" w:cs="Arial"/>
          <w:caps/>
          <w:lang w:eastAsia="en-GB"/>
        </w:rPr>
      </w:pPr>
      <w:r>
        <w:rPr>
          <w:rFonts w:ascii="Arial" w:hAnsi="Arial" w:cs="Arial"/>
          <w:b/>
          <w:lang w:eastAsia="en-GB"/>
        </w:rPr>
        <w:t>Court of J</w:t>
      </w:r>
      <w:r w:rsidRPr="001C1A73">
        <w:rPr>
          <w:rFonts w:ascii="Arial" w:hAnsi="Arial" w:cs="Arial"/>
          <w:b/>
          <w:lang w:eastAsia="en-GB"/>
        </w:rPr>
        <w:t xml:space="preserve">ustice of the </w:t>
      </w:r>
      <w:r>
        <w:rPr>
          <w:rFonts w:ascii="Arial" w:hAnsi="Arial" w:cs="Arial"/>
          <w:b/>
          <w:lang w:eastAsia="en-GB"/>
        </w:rPr>
        <w:t>E</w:t>
      </w:r>
      <w:r w:rsidRPr="001C1A73">
        <w:rPr>
          <w:rFonts w:ascii="Arial" w:hAnsi="Arial" w:cs="Arial"/>
          <w:b/>
          <w:lang w:eastAsia="en-GB"/>
        </w:rPr>
        <w:t xml:space="preserve">uropean </w:t>
      </w:r>
      <w:r>
        <w:rPr>
          <w:rFonts w:ascii="Arial" w:hAnsi="Arial" w:cs="Arial"/>
          <w:b/>
          <w:lang w:eastAsia="en-GB"/>
        </w:rPr>
        <w:t>U</w:t>
      </w:r>
      <w:r w:rsidRPr="001C1A73">
        <w:rPr>
          <w:rFonts w:ascii="Arial" w:hAnsi="Arial" w:cs="Arial"/>
          <w:b/>
          <w:lang w:eastAsia="en-GB"/>
        </w:rPr>
        <w:t>nion</w:t>
      </w:r>
      <w:r>
        <w:rPr>
          <w:rFonts w:ascii="Arial" w:hAnsi="Arial" w:cs="Arial"/>
          <w:b/>
          <w:lang w:eastAsia="en-GB"/>
        </w:rPr>
        <w:t xml:space="preserve"> (CJEU)</w:t>
      </w:r>
      <w:r w:rsidRPr="001C1A73">
        <w:rPr>
          <w:rFonts w:ascii="Arial" w:hAnsi="Arial" w:cs="Arial"/>
          <w:b/>
          <w:lang w:eastAsia="en-GB"/>
        </w:rPr>
        <w:t xml:space="preserve"> - </w:t>
      </w:r>
      <w:r>
        <w:rPr>
          <w:rFonts w:ascii="Arial" w:hAnsi="Arial" w:cs="Arial"/>
          <w:b/>
          <w:lang w:eastAsia="en-GB"/>
        </w:rPr>
        <w:t xml:space="preserve">Ville de </w:t>
      </w:r>
      <w:proofErr w:type="spellStart"/>
      <w:r>
        <w:rPr>
          <w:rFonts w:ascii="Arial" w:hAnsi="Arial" w:cs="Arial"/>
          <w:b/>
          <w:lang w:eastAsia="en-GB"/>
        </w:rPr>
        <w:t>Nivelles</w:t>
      </w:r>
      <w:proofErr w:type="spellEnd"/>
      <w:r>
        <w:rPr>
          <w:rFonts w:ascii="Arial" w:hAnsi="Arial" w:cs="Arial"/>
          <w:b/>
          <w:lang w:eastAsia="en-GB"/>
        </w:rPr>
        <w:t xml:space="preserve"> v R</w:t>
      </w:r>
      <w:r w:rsidRPr="001C1A73">
        <w:rPr>
          <w:rFonts w:ascii="Arial" w:hAnsi="Arial" w:cs="Arial"/>
          <w:b/>
          <w:lang w:eastAsia="en-GB"/>
        </w:rPr>
        <w:t xml:space="preserve">udy </w:t>
      </w:r>
      <w:proofErr w:type="spellStart"/>
      <w:r>
        <w:rPr>
          <w:rFonts w:ascii="Arial" w:hAnsi="Arial" w:cs="Arial"/>
          <w:b/>
          <w:lang w:eastAsia="en-GB"/>
        </w:rPr>
        <w:t>M</w:t>
      </w:r>
      <w:r w:rsidRPr="001C1A73">
        <w:rPr>
          <w:rFonts w:ascii="Arial" w:hAnsi="Arial" w:cs="Arial"/>
          <w:b/>
          <w:lang w:eastAsia="en-GB"/>
        </w:rPr>
        <w:t>atzak</w:t>
      </w:r>
      <w:proofErr w:type="spellEnd"/>
    </w:p>
    <w:p w14:paraId="49D691DD" w14:textId="77777777" w:rsidR="0076230F" w:rsidRPr="001C1A73" w:rsidRDefault="0076230F" w:rsidP="001C1A73">
      <w:pPr>
        <w:pStyle w:val="ListParagraph"/>
        <w:widowControl w:val="0"/>
        <w:numPr>
          <w:ilvl w:val="0"/>
          <w:numId w:val="8"/>
        </w:numPr>
        <w:tabs>
          <w:tab w:val="left" w:pos="1455"/>
        </w:tabs>
        <w:overflowPunct w:val="0"/>
        <w:autoSpaceDE w:val="0"/>
        <w:autoSpaceDN w:val="0"/>
        <w:adjustRightInd w:val="0"/>
        <w:spacing w:after="200"/>
        <w:ind w:left="567" w:hanging="567"/>
        <w:contextualSpacing/>
        <w:jc w:val="both"/>
        <w:textAlignment w:val="baseline"/>
        <w:rPr>
          <w:rFonts w:ascii="Arial" w:hAnsi="Arial" w:cs="Arial"/>
          <w:caps/>
          <w:lang w:eastAsia="en-GB"/>
        </w:rPr>
      </w:pPr>
      <w:r w:rsidRPr="001C1A73">
        <w:rPr>
          <w:rFonts w:ascii="Arial" w:hAnsi="Arial" w:cs="Arial"/>
          <w:lang w:eastAsia="en-GB"/>
        </w:rPr>
        <w:t>This recent case concerns a ‘volunteer’ firefighter in Belgium. However its impact will be felt more widely, including in the UK.  A copy of the</w:t>
      </w:r>
      <w:r w:rsidR="0001180F" w:rsidRPr="001C1A73">
        <w:rPr>
          <w:rFonts w:ascii="Arial" w:hAnsi="Arial" w:cs="Arial"/>
          <w:lang w:eastAsia="en-GB"/>
        </w:rPr>
        <w:t xml:space="preserve"> </w:t>
      </w:r>
      <w:r w:rsidR="00B77783" w:rsidRPr="001C1A73">
        <w:rPr>
          <w:rFonts w:ascii="Arial" w:hAnsi="Arial" w:cs="Arial"/>
          <w:lang w:eastAsia="en-GB"/>
        </w:rPr>
        <w:t>CJEU’s press</w:t>
      </w:r>
      <w:r w:rsidRPr="001C1A73">
        <w:rPr>
          <w:rFonts w:ascii="Arial" w:hAnsi="Arial" w:cs="Arial"/>
          <w:lang w:eastAsia="en-GB"/>
        </w:rPr>
        <w:t xml:space="preserve"> release is </w:t>
      </w:r>
      <w:r w:rsidRPr="001C1A73">
        <w:rPr>
          <w:rFonts w:ascii="Arial" w:hAnsi="Arial" w:cs="Arial"/>
          <w:b/>
          <w:lang w:eastAsia="en-GB"/>
        </w:rPr>
        <w:t>attached</w:t>
      </w:r>
      <w:r w:rsidRPr="001C1A73">
        <w:rPr>
          <w:rFonts w:ascii="Arial" w:hAnsi="Arial" w:cs="Arial"/>
          <w:lang w:eastAsia="en-GB"/>
        </w:rPr>
        <w:t>.</w:t>
      </w:r>
    </w:p>
    <w:p w14:paraId="49D691DE" w14:textId="77777777" w:rsidR="0076230F" w:rsidRPr="001C1A73" w:rsidRDefault="0076230F" w:rsidP="001C1A73">
      <w:pPr>
        <w:pStyle w:val="ListParagraph"/>
        <w:widowControl w:val="0"/>
        <w:tabs>
          <w:tab w:val="left" w:pos="1455"/>
        </w:tabs>
        <w:overflowPunct w:val="0"/>
        <w:autoSpaceDE w:val="0"/>
        <w:autoSpaceDN w:val="0"/>
        <w:adjustRightInd w:val="0"/>
        <w:spacing w:after="200"/>
        <w:ind w:left="567"/>
        <w:contextualSpacing/>
        <w:jc w:val="both"/>
        <w:textAlignment w:val="baseline"/>
        <w:rPr>
          <w:rFonts w:ascii="Arial" w:hAnsi="Arial" w:cs="Arial"/>
          <w:caps/>
          <w:lang w:eastAsia="en-GB"/>
        </w:rPr>
      </w:pPr>
    </w:p>
    <w:p w14:paraId="49D691DF" w14:textId="77777777" w:rsidR="00AB05A4" w:rsidRPr="001C1A73" w:rsidRDefault="0076230F" w:rsidP="001C1A73">
      <w:pPr>
        <w:pStyle w:val="ListParagraph"/>
        <w:widowControl w:val="0"/>
        <w:numPr>
          <w:ilvl w:val="0"/>
          <w:numId w:val="8"/>
        </w:numPr>
        <w:overflowPunct w:val="0"/>
        <w:autoSpaceDE w:val="0"/>
        <w:autoSpaceDN w:val="0"/>
        <w:adjustRightInd w:val="0"/>
        <w:spacing w:after="200"/>
        <w:ind w:left="567" w:hanging="567"/>
        <w:contextualSpacing/>
        <w:jc w:val="both"/>
        <w:textAlignment w:val="baseline"/>
        <w:rPr>
          <w:rFonts w:ascii="Arial" w:hAnsi="Arial" w:cs="Arial"/>
          <w:lang w:eastAsia="en-GB"/>
        </w:rPr>
      </w:pPr>
      <w:r w:rsidRPr="001C1A73">
        <w:rPr>
          <w:rFonts w:ascii="Arial" w:hAnsi="Arial" w:cs="Arial"/>
          <w:lang w:eastAsia="en-GB"/>
        </w:rPr>
        <w:t xml:space="preserve">In essence it has determined that </w:t>
      </w:r>
      <w:r w:rsidR="00AB05A4" w:rsidRPr="001C1A73">
        <w:rPr>
          <w:rFonts w:ascii="Arial" w:hAnsi="Arial" w:cs="Arial"/>
          <w:lang w:eastAsia="en-GB"/>
        </w:rPr>
        <w:t xml:space="preserve">stand-by time of a worker at home who is obliged to </w:t>
      </w:r>
      <w:bookmarkStart w:id="0" w:name="_GoBack"/>
      <w:bookmarkEnd w:id="0"/>
      <w:r w:rsidR="00AB05A4" w:rsidRPr="001C1A73">
        <w:rPr>
          <w:rFonts w:ascii="Arial" w:hAnsi="Arial" w:cs="Arial"/>
          <w:lang w:eastAsia="en-GB"/>
        </w:rPr>
        <w:t xml:space="preserve">respond to calls from the employer within a short period must be regarded as ‘working time’. </w:t>
      </w:r>
    </w:p>
    <w:p w14:paraId="49D691E0" w14:textId="77777777" w:rsidR="00AB05A4" w:rsidRPr="001C1A73" w:rsidRDefault="00AB05A4" w:rsidP="001C1A73">
      <w:pPr>
        <w:pStyle w:val="ListParagraph"/>
        <w:rPr>
          <w:rFonts w:ascii="Arial" w:hAnsi="Arial" w:cs="Arial"/>
          <w:lang w:eastAsia="en-GB"/>
        </w:rPr>
      </w:pPr>
    </w:p>
    <w:p w14:paraId="49D691E1" w14:textId="77777777" w:rsidR="001C1A73" w:rsidRPr="001C1A73" w:rsidRDefault="00AB05A4" w:rsidP="001C1A73">
      <w:pPr>
        <w:pStyle w:val="ListParagraph"/>
        <w:widowControl w:val="0"/>
        <w:numPr>
          <w:ilvl w:val="0"/>
          <w:numId w:val="8"/>
        </w:numPr>
        <w:overflowPunct w:val="0"/>
        <w:autoSpaceDE w:val="0"/>
        <w:autoSpaceDN w:val="0"/>
        <w:adjustRightInd w:val="0"/>
        <w:spacing w:after="200"/>
        <w:ind w:left="567" w:hanging="567"/>
        <w:contextualSpacing/>
        <w:jc w:val="both"/>
        <w:textAlignment w:val="baseline"/>
        <w:rPr>
          <w:rFonts w:ascii="Arial" w:hAnsi="Arial" w:cs="Arial"/>
          <w:lang w:eastAsia="en-GB"/>
        </w:rPr>
      </w:pPr>
      <w:r w:rsidRPr="001C1A73">
        <w:rPr>
          <w:rFonts w:ascii="Arial" w:hAnsi="Arial" w:cs="Arial"/>
          <w:lang w:eastAsia="en-GB"/>
        </w:rPr>
        <w:t>We are currently considering the implications of this determination on the retained duty system and will be seeking a QC opinion in doing so in order to inform guidance to FRAs. A sounding board has been formed to inform the content of the instructions to the QC.</w:t>
      </w:r>
    </w:p>
    <w:sectPr w:rsidR="001C1A73" w:rsidRPr="001C1A73" w:rsidSect="00D32E7C">
      <w:headerReference w:type="default" r:id="rId14"/>
      <w:pgSz w:w="12240" w:h="15840"/>
      <w:pgMar w:top="1440" w:right="1440" w:bottom="851"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F9D72" w16cid:durableId="1E0A12E4"/>
  <w16cid:commentId w16cid:paraId="5147C8E6" w16cid:durableId="1E0A12E5"/>
  <w16cid:commentId w16cid:paraId="03982331" w16cid:durableId="1E0A15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691E4" w14:textId="77777777" w:rsidR="002B4A07" w:rsidRDefault="002B4A07">
      <w:r>
        <w:separator/>
      </w:r>
    </w:p>
  </w:endnote>
  <w:endnote w:type="continuationSeparator" w:id="0">
    <w:p w14:paraId="49D691E5" w14:textId="77777777" w:rsidR="002B4A07" w:rsidRDefault="002B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691E2" w14:textId="77777777" w:rsidR="002B4A07" w:rsidRDefault="002B4A07">
      <w:r>
        <w:separator/>
      </w:r>
    </w:p>
  </w:footnote>
  <w:footnote w:type="continuationSeparator" w:id="0">
    <w:p w14:paraId="49D691E3" w14:textId="77777777" w:rsidR="002B4A07" w:rsidRDefault="002B4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A829A" w14:textId="77777777" w:rsidR="009160E3" w:rsidRDefault="009160E3"/>
  <w:tbl>
    <w:tblPr>
      <w:tblW w:w="0" w:type="auto"/>
      <w:tblLook w:val="01E0" w:firstRow="1" w:lastRow="1" w:firstColumn="1" w:lastColumn="1" w:noHBand="0" w:noVBand="0"/>
    </w:tblPr>
    <w:tblGrid>
      <w:gridCol w:w="5778"/>
      <w:gridCol w:w="3509"/>
    </w:tblGrid>
    <w:tr w:rsidR="002B4A07" w:rsidRPr="00772F4A" w14:paraId="49D691E9" w14:textId="77777777" w:rsidTr="00772F4A">
      <w:tc>
        <w:tcPr>
          <w:tcW w:w="5778" w:type="dxa"/>
          <w:vMerge w:val="restart"/>
          <w:shd w:val="clear" w:color="auto" w:fill="auto"/>
          <w:hideMark/>
        </w:tcPr>
        <w:p w14:paraId="49D691E6" w14:textId="77777777" w:rsidR="002B4A07" w:rsidRDefault="002B4A07" w:rsidP="00772F4A">
          <w:pPr>
            <w:pStyle w:val="Header"/>
          </w:pPr>
          <w:r>
            <w:rPr>
              <w:noProof/>
              <w:lang w:eastAsia="en-GB"/>
            </w:rPr>
            <w:drawing>
              <wp:inline distT="0" distB="0" distL="0" distR="0" wp14:anchorId="49D691EE" wp14:editId="49D691EF">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49D691E7" w14:textId="77777777" w:rsidR="002B4A07" w:rsidRDefault="002B4A07" w:rsidP="009D4A1C">
          <w:pPr>
            <w:pStyle w:val="Header"/>
            <w:rPr>
              <w:rFonts w:ascii="Arial" w:hAnsi="Arial" w:cs="Arial"/>
              <w:b/>
            </w:rPr>
          </w:pPr>
          <w:r w:rsidRPr="00C23A63">
            <w:rPr>
              <w:rFonts w:ascii="Arial" w:hAnsi="Arial" w:cs="Arial"/>
              <w:b/>
            </w:rPr>
            <w:t xml:space="preserve">Fire </w:t>
          </w:r>
          <w:r>
            <w:rPr>
              <w:rFonts w:ascii="Arial" w:hAnsi="Arial" w:cs="Arial"/>
              <w:b/>
            </w:rPr>
            <w:t>Services Management Committee</w:t>
          </w:r>
          <w:r w:rsidRPr="00C23A63">
            <w:rPr>
              <w:rFonts w:ascii="Arial" w:hAnsi="Arial" w:cs="Arial"/>
              <w:b/>
            </w:rPr>
            <w:t xml:space="preserve"> </w:t>
          </w:r>
        </w:p>
        <w:p w14:paraId="49D691E8" w14:textId="77777777" w:rsidR="002B4A07" w:rsidRPr="00C23A63" w:rsidRDefault="002B4A07" w:rsidP="009D4A1C">
          <w:pPr>
            <w:pStyle w:val="Header"/>
            <w:rPr>
              <w:b/>
            </w:rPr>
          </w:pPr>
        </w:p>
      </w:tc>
    </w:tr>
    <w:tr w:rsidR="002B4A07" w:rsidRPr="00772F4A" w14:paraId="49D691EC" w14:textId="77777777" w:rsidTr="009B0176">
      <w:trPr>
        <w:trHeight w:val="450"/>
      </w:trPr>
      <w:tc>
        <w:tcPr>
          <w:tcW w:w="0" w:type="auto"/>
          <w:vMerge/>
          <w:shd w:val="clear" w:color="auto" w:fill="auto"/>
          <w:vAlign w:val="center"/>
          <w:hideMark/>
        </w:tcPr>
        <w:p w14:paraId="49D691EA" w14:textId="77777777" w:rsidR="002B4A07" w:rsidRDefault="002B4A07"/>
      </w:tc>
      <w:tc>
        <w:tcPr>
          <w:tcW w:w="3509" w:type="dxa"/>
          <w:shd w:val="clear" w:color="auto" w:fill="auto"/>
        </w:tcPr>
        <w:p w14:paraId="49D691EB" w14:textId="77777777" w:rsidR="002B4A07" w:rsidRPr="00C23A63" w:rsidRDefault="002B4A07" w:rsidP="001C1A73">
          <w:pPr>
            <w:pStyle w:val="Header"/>
            <w:spacing w:before="60"/>
            <w:rPr>
              <w:rFonts w:ascii="Arial" w:hAnsi="Arial" w:cs="Arial"/>
            </w:rPr>
          </w:pPr>
          <w:r>
            <w:rPr>
              <w:rFonts w:ascii="Arial" w:hAnsi="Arial" w:cs="Arial"/>
            </w:rPr>
            <w:t>12 March 2018</w:t>
          </w:r>
        </w:p>
      </w:tc>
    </w:tr>
  </w:tbl>
  <w:p w14:paraId="49D691ED" w14:textId="77777777" w:rsidR="002B4A07" w:rsidRPr="00043343" w:rsidRDefault="002B4A07"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3E3"/>
    <w:multiLevelType w:val="hybridMultilevel"/>
    <w:tmpl w:val="4D9CCF7E"/>
    <w:lvl w:ilvl="0" w:tplc="9BB4F2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F3378"/>
    <w:multiLevelType w:val="hybridMultilevel"/>
    <w:tmpl w:val="DCCABA88"/>
    <w:lvl w:ilvl="0" w:tplc="80246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6717C9"/>
    <w:multiLevelType w:val="hybridMultilevel"/>
    <w:tmpl w:val="CDA24FA0"/>
    <w:lvl w:ilvl="0" w:tplc="56DEF938">
      <w:start w:val="1"/>
      <w:numFmt w:val="lowerLetter"/>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 w15:restartNumberingAfterBreak="0">
    <w:nsid w:val="0DA76B3E"/>
    <w:multiLevelType w:val="hybridMultilevel"/>
    <w:tmpl w:val="CA5844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EE46059"/>
    <w:multiLevelType w:val="hybridMultilevel"/>
    <w:tmpl w:val="2F66BF2A"/>
    <w:lvl w:ilvl="0" w:tplc="30546854">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F7E6A"/>
    <w:multiLevelType w:val="hybridMultilevel"/>
    <w:tmpl w:val="2F66BF2A"/>
    <w:lvl w:ilvl="0" w:tplc="30546854">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01CAB"/>
    <w:multiLevelType w:val="hybridMultilevel"/>
    <w:tmpl w:val="E4C60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D56D5C"/>
    <w:multiLevelType w:val="hybridMultilevel"/>
    <w:tmpl w:val="BC686C62"/>
    <w:lvl w:ilvl="0" w:tplc="4AD2E2A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81582"/>
    <w:multiLevelType w:val="hybridMultilevel"/>
    <w:tmpl w:val="66F649BA"/>
    <w:lvl w:ilvl="0" w:tplc="D8C8F64A">
      <w:start w:val="1"/>
      <w:numFmt w:val="decimal"/>
      <w:lvlText w:val="%1."/>
      <w:lvlJc w:val="left"/>
      <w:pPr>
        <w:ind w:left="720" w:hanging="360"/>
      </w:pPr>
      <w:rPr>
        <w:rFonts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A6773"/>
    <w:multiLevelType w:val="hybridMultilevel"/>
    <w:tmpl w:val="37B8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F571C"/>
    <w:multiLevelType w:val="multilevel"/>
    <w:tmpl w:val="22BCC82A"/>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60B0636"/>
    <w:multiLevelType w:val="hybridMultilevel"/>
    <w:tmpl w:val="0492C266"/>
    <w:lvl w:ilvl="0" w:tplc="A86CC7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8A2711E"/>
    <w:multiLevelType w:val="hybridMultilevel"/>
    <w:tmpl w:val="94F62996"/>
    <w:lvl w:ilvl="0" w:tplc="CE3082CE">
      <w:start w:val="1"/>
      <w:numFmt w:val="bullet"/>
      <w:lvlText w:val="–"/>
      <w:lvlJc w:val="left"/>
      <w:pPr>
        <w:tabs>
          <w:tab w:val="num" w:pos="720"/>
        </w:tabs>
        <w:ind w:left="720" w:hanging="360"/>
      </w:pPr>
      <w:rPr>
        <w:rFonts w:ascii="Times New Roman" w:hAnsi="Times New Roman" w:hint="default"/>
      </w:rPr>
    </w:lvl>
    <w:lvl w:ilvl="1" w:tplc="A0FC80A6">
      <w:start w:val="1"/>
      <w:numFmt w:val="bullet"/>
      <w:lvlText w:val="–"/>
      <w:lvlJc w:val="left"/>
      <w:pPr>
        <w:tabs>
          <w:tab w:val="num" w:pos="1440"/>
        </w:tabs>
        <w:ind w:left="1440" w:hanging="360"/>
      </w:pPr>
      <w:rPr>
        <w:rFonts w:ascii="Times New Roman" w:hAnsi="Times New Roman" w:hint="default"/>
      </w:rPr>
    </w:lvl>
    <w:lvl w:ilvl="2" w:tplc="D150A798" w:tentative="1">
      <w:start w:val="1"/>
      <w:numFmt w:val="bullet"/>
      <w:lvlText w:val="–"/>
      <w:lvlJc w:val="left"/>
      <w:pPr>
        <w:tabs>
          <w:tab w:val="num" w:pos="2160"/>
        </w:tabs>
        <w:ind w:left="2160" w:hanging="360"/>
      </w:pPr>
      <w:rPr>
        <w:rFonts w:ascii="Times New Roman" w:hAnsi="Times New Roman" w:hint="default"/>
      </w:rPr>
    </w:lvl>
    <w:lvl w:ilvl="3" w:tplc="035AD814" w:tentative="1">
      <w:start w:val="1"/>
      <w:numFmt w:val="bullet"/>
      <w:lvlText w:val="–"/>
      <w:lvlJc w:val="left"/>
      <w:pPr>
        <w:tabs>
          <w:tab w:val="num" w:pos="2880"/>
        </w:tabs>
        <w:ind w:left="2880" w:hanging="360"/>
      </w:pPr>
      <w:rPr>
        <w:rFonts w:ascii="Times New Roman" w:hAnsi="Times New Roman" w:hint="default"/>
      </w:rPr>
    </w:lvl>
    <w:lvl w:ilvl="4" w:tplc="1666AD88" w:tentative="1">
      <w:start w:val="1"/>
      <w:numFmt w:val="bullet"/>
      <w:lvlText w:val="–"/>
      <w:lvlJc w:val="left"/>
      <w:pPr>
        <w:tabs>
          <w:tab w:val="num" w:pos="3600"/>
        </w:tabs>
        <w:ind w:left="3600" w:hanging="360"/>
      </w:pPr>
      <w:rPr>
        <w:rFonts w:ascii="Times New Roman" w:hAnsi="Times New Roman" w:hint="default"/>
      </w:rPr>
    </w:lvl>
    <w:lvl w:ilvl="5" w:tplc="E0689D9E" w:tentative="1">
      <w:start w:val="1"/>
      <w:numFmt w:val="bullet"/>
      <w:lvlText w:val="–"/>
      <w:lvlJc w:val="left"/>
      <w:pPr>
        <w:tabs>
          <w:tab w:val="num" w:pos="4320"/>
        </w:tabs>
        <w:ind w:left="4320" w:hanging="360"/>
      </w:pPr>
      <w:rPr>
        <w:rFonts w:ascii="Times New Roman" w:hAnsi="Times New Roman" w:hint="default"/>
      </w:rPr>
    </w:lvl>
    <w:lvl w:ilvl="6" w:tplc="39189EB0" w:tentative="1">
      <w:start w:val="1"/>
      <w:numFmt w:val="bullet"/>
      <w:lvlText w:val="–"/>
      <w:lvlJc w:val="left"/>
      <w:pPr>
        <w:tabs>
          <w:tab w:val="num" w:pos="5040"/>
        </w:tabs>
        <w:ind w:left="5040" w:hanging="360"/>
      </w:pPr>
      <w:rPr>
        <w:rFonts w:ascii="Times New Roman" w:hAnsi="Times New Roman" w:hint="default"/>
      </w:rPr>
    </w:lvl>
    <w:lvl w:ilvl="7" w:tplc="63A08406" w:tentative="1">
      <w:start w:val="1"/>
      <w:numFmt w:val="bullet"/>
      <w:lvlText w:val="–"/>
      <w:lvlJc w:val="left"/>
      <w:pPr>
        <w:tabs>
          <w:tab w:val="num" w:pos="5760"/>
        </w:tabs>
        <w:ind w:left="5760" w:hanging="360"/>
      </w:pPr>
      <w:rPr>
        <w:rFonts w:ascii="Times New Roman" w:hAnsi="Times New Roman" w:hint="default"/>
      </w:rPr>
    </w:lvl>
    <w:lvl w:ilvl="8" w:tplc="7444F3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775654"/>
    <w:multiLevelType w:val="hybridMultilevel"/>
    <w:tmpl w:val="3506743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46405A63"/>
    <w:multiLevelType w:val="hybridMultilevel"/>
    <w:tmpl w:val="2F66BF2A"/>
    <w:lvl w:ilvl="0" w:tplc="30546854">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40B54"/>
    <w:multiLevelType w:val="hybridMultilevel"/>
    <w:tmpl w:val="BECE60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646755"/>
    <w:multiLevelType w:val="hybridMultilevel"/>
    <w:tmpl w:val="D6A4D968"/>
    <w:lvl w:ilvl="0" w:tplc="15E41C5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11A48"/>
    <w:multiLevelType w:val="hybridMultilevel"/>
    <w:tmpl w:val="2F66BF2A"/>
    <w:lvl w:ilvl="0" w:tplc="30546854">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872BD"/>
    <w:multiLevelType w:val="hybridMultilevel"/>
    <w:tmpl w:val="BC686C62"/>
    <w:lvl w:ilvl="0" w:tplc="4AD2E2A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E1C15"/>
    <w:multiLevelType w:val="hybridMultilevel"/>
    <w:tmpl w:val="B7D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3C1A4D"/>
    <w:multiLevelType w:val="hybridMultilevel"/>
    <w:tmpl w:val="7930AA2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A02153"/>
    <w:multiLevelType w:val="multilevel"/>
    <w:tmpl w:val="69CE78BE"/>
    <w:lvl w:ilvl="0">
      <w:start w:val="12"/>
      <w:numFmt w:val="decimal"/>
      <w:lvlText w:val="%1."/>
      <w:lvlJc w:val="left"/>
      <w:pPr>
        <w:ind w:left="1047" w:hanging="480"/>
      </w:pPr>
      <w:rPr>
        <w:rFonts w:hint="default"/>
      </w:rPr>
    </w:lvl>
    <w:lvl w:ilvl="1">
      <w:start w:val="1"/>
      <w:numFmt w:val="decimal"/>
      <w:lvlText w:val="%1.%2."/>
      <w:lvlJc w:val="left"/>
      <w:pPr>
        <w:ind w:left="3627" w:hanging="720"/>
      </w:pPr>
      <w:rPr>
        <w:rFonts w:hint="default"/>
      </w:rPr>
    </w:lvl>
    <w:lvl w:ilvl="2">
      <w:start w:val="1"/>
      <w:numFmt w:val="decimal"/>
      <w:lvlText w:val="%1.%2.%3."/>
      <w:lvlJc w:val="left"/>
      <w:pPr>
        <w:ind w:left="5967" w:hanging="720"/>
      </w:pPr>
      <w:rPr>
        <w:rFonts w:hint="default"/>
      </w:rPr>
    </w:lvl>
    <w:lvl w:ilvl="3">
      <w:start w:val="1"/>
      <w:numFmt w:val="decimal"/>
      <w:lvlText w:val="%1.%2.%3.%4."/>
      <w:lvlJc w:val="left"/>
      <w:pPr>
        <w:ind w:left="8667" w:hanging="1080"/>
      </w:pPr>
      <w:rPr>
        <w:rFonts w:hint="default"/>
      </w:rPr>
    </w:lvl>
    <w:lvl w:ilvl="4">
      <w:start w:val="1"/>
      <w:numFmt w:val="decimal"/>
      <w:lvlText w:val="%1.%2.%3.%4.%5."/>
      <w:lvlJc w:val="left"/>
      <w:pPr>
        <w:ind w:left="11007" w:hanging="1080"/>
      </w:pPr>
      <w:rPr>
        <w:rFonts w:hint="default"/>
      </w:rPr>
    </w:lvl>
    <w:lvl w:ilvl="5">
      <w:start w:val="1"/>
      <w:numFmt w:val="decimal"/>
      <w:lvlText w:val="%1.%2.%3.%4.%5.%6."/>
      <w:lvlJc w:val="left"/>
      <w:pPr>
        <w:ind w:left="13707" w:hanging="1440"/>
      </w:pPr>
      <w:rPr>
        <w:rFonts w:hint="default"/>
      </w:rPr>
    </w:lvl>
    <w:lvl w:ilvl="6">
      <w:start w:val="1"/>
      <w:numFmt w:val="decimal"/>
      <w:lvlText w:val="%1.%2.%3.%4.%5.%6.%7."/>
      <w:lvlJc w:val="left"/>
      <w:pPr>
        <w:ind w:left="16047"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087" w:hanging="1800"/>
      </w:pPr>
      <w:rPr>
        <w:rFonts w:hint="default"/>
      </w:rPr>
    </w:lvl>
  </w:abstractNum>
  <w:abstractNum w:abstractNumId="22" w15:restartNumberingAfterBreak="0">
    <w:nsid w:val="7CEE78A4"/>
    <w:multiLevelType w:val="hybridMultilevel"/>
    <w:tmpl w:val="F48C5138"/>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EA5090"/>
    <w:multiLevelType w:val="hybridMultilevel"/>
    <w:tmpl w:val="C70EF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8"/>
  </w:num>
  <w:num w:numId="4">
    <w:abstractNumId w:val="15"/>
  </w:num>
  <w:num w:numId="5">
    <w:abstractNumId w:val="12"/>
  </w:num>
  <w:num w:numId="6">
    <w:abstractNumId w:val="18"/>
  </w:num>
  <w:num w:numId="7">
    <w:abstractNumId w:val="7"/>
  </w:num>
  <w:num w:numId="8">
    <w:abstractNumId w:val="16"/>
  </w:num>
  <w:num w:numId="9">
    <w:abstractNumId w:val="6"/>
  </w:num>
  <w:num w:numId="10">
    <w:abstractNumId w:val="23"/>
  </w:num>
  <w:num w:numId="11">
    <w:abstractNumId w:val="0"/>
  </w:num>
  <w:num w:numId="12">
    <w:abstractNumId w:val="22"/>
  </w:num>
  <w:num w:numId="13">
    <w:abstractNumId w:val="20"/>
  </w:num>
  <w:num w:numId="14">
    <w:abstractNumId w:val="4"/>
  </w:num>
  <w:num w:numId="15">
    <w:abstractNumId w:val="19"/>
  </w:num>
  <w:num w:numId="16">
    <w:abstractNumId w:val="14"/>
  </w:num>
  <w:num w:numId="17">
    <w:abstractNumId w:val="17"/>
  </w:num>
  <w:num w:numId="18">
    <w:abstractNumId w:val="5"/>
  </w:num>
  <w:num w:numId="19">
    <w:abstractNumId w:val="11"/>
  </w:num>
  <w:num w:numId="20">
    <w:abstractNumId w:val="1"/>
  </w:num>
  <w:num w:numId="21">
    <w:abstractNumId w:val="13"/>
  </w:num>
  <w:num w:numId="22">
    <w:abstractNumId w:val="2"/>
  </w:num>
  <w:num w:numId="23">
    <w:abstractNumId w:val="21"/>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180F"/>
    <w:rsid w:val="00013529"/>
    <w:rsid w:val="000145BA"/>
    <w:rsid w:val="000146BA"/>
    <w:rsid w:val="00014A67"/>
    <w:rsid w:val="00014E8C"/>
    <w:rsid w:val="0001706F"/>
    <w:rsid w:val="000205BB"/>
    <w:rsid w:val="0002207F"/>
    <w:rsid w:val="000226E9"/>
    <w:rsid w:val="00022BF1"/>
    <w:rsid w:val="00025576"/>
    <w:rsid w:val="00025696"/>
    <w:rsid w:val="00033C6D"/>
    <w:rsid w:val="00034EED"/>
    <w:rsid w:val="000415B5"/>
    <w:rsid w:val="00043343"/>
    <w:rsid w:val="00043CCA"/>
    <w:rsid w:val="00043F05"/>
    <w:rsid w:val="000477C3"/>
    <w:rsid w:val="00050376"/>
    <w:rsid w:val="0005198E"/>
    <w:rsid w:val="000527E4"/>
    <w:rsid w:val="00054AB9"/>
    <w:rsid w:val="000608A1"/>
    <w:rsid w:val="00063301"/>
    <w:rsid w:val="00063A3F"/>
    <w:rsid w:val="000663A3"/>
    <w:rsid w:val="00066C4A"/>
    <w:rsid w:val="00070BA6"/>
    <w:rsid w:val="0007179F"/>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70A7"/>
    <w:rsid w:val="000C1EB5"/>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68BF"/>
    <w:rsid w:val="00127A20"/>
    <w:rsid w:val="00130030"/>
    <w:rsid w:val="00131727"/>
    <w:rsid w:val="00131A9C"/>
    <w:rsid w:val="001324CB"/>
    <w:rsid w:val="00132878"/>
    <w:rsid w:val="001373EB"/>
    <w:rsid w:val="001402E3"/>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645A"/>
    <w:rsid w:val="00187525"/>
    <w:rsid w:val="00192A44"/>
    <w:rsid w:val="00192D48"/>
    <w:rsid w:val="00193D07"/>
    <w:rsid w:val="00195347"/>
    <w:rsid w:val="00196D51"/>
    <w:rsid w:val="00196FE5"/>
    <w:rsid w:val="001970BA"/>
    <w:rsid w:val="001A4F7A"/>
    <w:rsid w:val="001A706D"/>
    <w:rsid w:val="001A7992"/>
    <w:rsid w:val="001A7B18"/>
    <w:rsid w:val="001B02DC"/>
    <w:rsid w:val="001B4071"/>
    <w:rsid w:val="001C007C"/>
    <w:rsid w:val="001C013A"/>
    <w:rsid w:val="001C1A73"/>
    <w:rsid w:val="001C5596"/>
    <w:rsid w:val="001C6188"/>
    <w:rsid w:val="001C730F"/>
    <w:rsid w:val="001C760D"/>
    <w:rsid w:val="001C7E30"/>
    <w:rsid w:val="001C7F45"/>
    <w:rsid w:val="001D1886"/>
    <w:rsid w:val="001D3024"/>
    <w:rsid w:val="001D3AC0"/>
    <w:rsid w:val="001E0CB8"/>
    <w:rsid w:val="001E29A8"/>
    <w:rsid w:val="001E41A2"/>
    <w:rsid w:val="001E64D3"/>
    <w:rsid w:val="001E6830"/>
    <w:rsid w:val="001E7BD6"/>
    <w:rsid w:val="001E7DCF"/>
    <w:rsid w:val="001F1A46"/>
    <w:rsid w:val="001F3BDB"/>
    <w:rsid w:val="001F75CB"/>
    <w:rsid w:val="001F7B76"/>
    <w:rsid w:val="00200194"/>
    <w:rsid w:val="002015B8"/>
    <w:rsid w:val="00203AC7"/>
    <w:rsid w:val="00203F83"/>
    <w:rsid w:val="00205163"/>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5FE"/>
    <w:rsid w:val="0024075F"/>
    <w:rsid w:val="00241206"/>
    <w:rsid w:val="00242CF4"/>
    <w:rsid w:val="00244EFF"/>
    <w:rsid w:val="002508F2"/>
    <w:rsid w:val="002510BF"/>
    <w:rsid w:val="00253295"/>
    <w:rsid w:val="00253F36"/>
    <w:rsid w:val="00256D32"/>
    <w:rsid w:val="002612B8"/>
    <w:rsid w:val="00261586"/>
    <w:rsid w:val="0026368B"/>
    <w:rsid w:val="00263A59"/>
    <w:rsid w:val="002668FE"/>
    <w:rsid w:val="00267633"/>
    <w:rsid w:val="00270F35"/>
    <w:rsid w:val="00274460"/>
    <w:rsid w:val="002814CF"/>
    <w:rsid w:val="002878F6"/>
    <w:rsid w:val="00290353"/>
    <w:rsid w:val="00290BED"/>
    <w:rsid w:val="0029269B"/>
    <w:rsid w:val="002951E3"/>
    <w:rsid w:val="002952F6"/>
    <w:rsid w:val="00296B9B"/>
    <w:rsid w:val="0029786F"/>
    <w:rsid w:val="002A01F5"/>
    <w:rsid w:val="002A08F8"/>
    <w:rsid w:val="002A4764"/>
    <w:rsid w:val="002A4F8A"/>
    <w:rsid w:val="002A5539"/>
    <w:rsid w:val="002A6510"/>
    <w:rsid w:val="002A6A5C"/>
    <w:rsid w:val="002B0065"/>
    <w:rsid w:val="002B1DCE"/>
    <w:rsid w:val="002B267B"/>
    <w:rsid w:val="002B4A07"/>
    <w:rsid w:val="002B4F04"/>
    <w:rsid w:val="002C369C"/>
    <w:rsid w:val="002D10C3"/>
    <w:rsid w:val="002D10D4"/>
    <w:rsid w:val="002D2F64"/>
    <w:rsid w:val="002D3B1A"/>
    <w:rsid w:val="002D480C"/>
    <w:rsid w:val="002D588F"/>
    <w:rsid w:val="002E5B16"/>
    <w:rsid w:val="002E6900"/>
    <w:rsid w:val="002E6EE6"/>
    <w:rsid w:val="002E6F7F"/>
    <w:rsid w:val="002F1CF8"/>
    <w:rsid w:val="002F1E95"/>
    <w:rsid w:val="002F54E1"/>
    <w:rsid w:val="00301D54"/>
    <w:rsid w:val="003120D2"/>
    <w:rsid w:val="00314D80"/>
    <w:rsid w:val="00315137"/>
    <w:rsid w:val="00315515"/>
    <w:rsid w:val="003175DF"/>
    <w:rsid w:val="003179B5"/>
    <w:rsid w:val="00322AE1"/>
    <w:rsid w:val="0032337C"/>
    <w:rsid w:val="00326036"/>
    <w:rsid w:val="003309CD"/>
    <w:rsid w:val="003315DE"/>
    <w:rsid w:val="0033369E"/>
    <w:rsid w:val="0033506B"/>
    <w:rsid w:val="00335A45"/>
    <w:rsid w:val="00337193"/>
    <w:rsid w:val="00337DC9"/>
    <w:rsid w:val="003409D7"/>
    <w:rsid w:val="00347807"/>
    <w:rsid w:val="00347B48"/>
    <w:rsid w:val="0035044B"/>
    <w:rsid w:val="0035120B"/>
    <w:rsid w:val="003548B2"/>
    <w:rsid w:val="00354AA7"/>
    <w:rsid w:val="0035633C"/>
    <w:rsid w:val="00362864"/>
    <w:rsid w:val="0036302B"/>
    <w:rsid w:val="00363CDE"/>
    <w:rsid w:val="00364207"/>
    <w:rsid w:val="003654DF"/>
    <w:rsid w:val="003659EF"/>
    <w:rsid w:val="003674A3"/>
    <w:rsid w:val="00376697"/>
    <w:rsid w:val="00376FDF"/>
    <w:rsid w:val="00377E50"/>
    <w:rsid w:val="00381991"/>
    <w:rsid w:val="00384643"/>
    <w:rsid w:val="003857AB"/>
    <w:rsid w:val="00390079"/>
    <w:rsid w:val="0039389F"/>
    <w:rsid w:val="0039506E"/>
    <w:rsid w:val="003957FB"/>
    <w:rsid w:val="00395EB4"/>
    <w:rsid w:val="0039691D"/>
    <w:rsid w:val="003A3FCF"/>
    <w:rsid w:val="003A6523"/>
    <w:rsid w:val="003A6750"/>
    <w:rsid w:val="003B14EF"/>
    <w:rsid w:val="003B3E02"/>
    <w:rsid w:val="003B41B6"/>
    <w:rsid w:val="003B509A"/>
    <w:rsid w:val="003B6B91"/>
    <w:rsid w:val="003C0EF1"/>
    <w:rsid w:val="003C35BF"/>
    <w:rsid w:val="003D075B"/>
    <w:rsid w:val="003D0BB3"/>
    <w:rsid w:val="003D257C"/>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F55"/>
    <w:rsid w:val="00426B37"/>
    <w:rsid w:val="0042782A"/>
    <w:rsid w:val="00430A73"/>
    <w:rsid w:val="004311A2"/>
    <w:rsid w:val="004316A9"/>
    <w:rsid w:val="00432207"/>
    <w:rsid w:val="00434509"/>
    <w:rsid w:val="0043499F"/>
    <w:rsid w:val="00435012"/>
    <w:rsid w:val="00435643"/>
    <w:rsid w:val="0044105A"/>
    <w:rsid w:val="00442978"/>
    <w:rsid w:val="00442D27"/>
    <w:rsid w:val="00446200"/>
    <w:rsid w:val="0044781D"/>
    <w:rsid w:val="004515A6"/>
    <w:rsid w:val="00451CE6"/>
    <w:rsid w:val="00455E18"/>
    <w:rsid w:val="00456A21"/>
    <w:rsid w:val="004578A5"/>
    <w:rsid w:val="00460F5F"/>
    <w:rsid w:val="004631F7"/>
    <w:rsid w:val="00464981"/>
    <w:rsid w:val="00465182"/>
    <w:rsid w:val="00465802"/>
    <w:rsid w:val="00467DBF"/>
    <w:rsid w:val="0048348B"/>
    <w:rsid w:val="00487760"/>
    <w:rsid w:val="00495081"/>
    <w:rsid w:val="004966C5"/>
    <w:rsid w:val="004A4AEB"/>
    <w:rsid w:val="004A5DBB"/>
    <w:rsid w:val="004A628C"/>
    <w:rsid w:val="004A7A7D"/>
    <w:rsid w:val="004A7DA6"/>
    <w:rsid w:val="004B6432"/>
    <w:rsid w:val="004C67E5"/>
    <w:rsid w:val="004C7602"/>
    <w:rsid w:val="004C7948"/>
    <w:rsid w:val="004D2754"/>
    <w:rsid w:val="004D305E"/>
    <w:rsid w:val="004D4EEF"/>
    <w:rsid w:val="004D5B27"/>
    <w:rsid w:val="004D5F3C"/>
    <w:rsid w:val="004D7718"/>
    <w:rsid w:val="004D78DA"/>
    <w:rsid w:val="004E0341"/>
    <w:rsid w:val="004E0973"/>
    <w:rsid w:val="004E1A76"/>
    <w:rsid w:val="004E53B7"/>
    <w:rsid w:val="004E5A7E"/>
    <w:rsid w:val="004E622C"/>
    <w:rsid w:val="004F4241"/>
    <w:rsid w:val="004F4419"/>
    <w:rsid w:val="004F580E"/>
    <w:rsid w:val="00504F21"/>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76C7"/>
    <w:rsid w:val="00537CF6"/>
    <w:rsid w:val="0054356B"/>
    <w:rsid w:val="00543E51"/>
    <w:rsid w:val="00544A84"/>
    <w:rsid w:val="00544FCD"/>
    <w:rsid w:val="00550E63"/>
    <w:rsid w:val="005514A6"/>
    <w:rsid w:val="005516A0"/>
    <w:rsid w:val="005516E9"/>
    <w:rsid w:val="0055540C"/>
    <w:rsid w:val="00555832"/>
    <w:rsid w:val="00560C0E"/>
    <w:rsid w:val="00560EF2"/>
    <w:rsid w:val="00561D6B"/>
    <w:rsid w:val="00565A52"/>
    <w:rsid w:val="00567898"/>
    <w:rsid w:val="0057038C"/>
    <w:rsid w:val="005719A8"/>
    <w:rsid w:val="00572648"/>
    <w:rsid w:val="00572789"/>
    <w:rsid w:val="005735F8"/>
    <w:rsid w:val="00576C45"/>
    <w:rsid w:val="00580095"/>
    <w:rsid w:val="00581916"/>
    <w:rsid w:val="00583BE0"/>
    <w:rsid w:val="00584DB5"/>
    <w:rsid w:val="0058702B"/>
    <w:rsid w:val="00592441"/>
    <w:rsid w:val="00594891"/>
    <w:rsid w:val="00595645"/>
    <w:rsid w:val="005967DC"/>
    <w:rsid w:val="005B281B"/>
    <w:rsid w:val="005B3A79"/>
    <w:rsid w:val="005B4A0B"/>
    <w:rsid w:val="005B56C6"/>
    <w:rsid w:val="005B5F6F"/>
    <w:rsid w:val="005B6CF7"/>
    <w:rsid w:val="005B70D2"/>
    <w:rsid w:val="005B7DBD"/>
    <w:rsid w:val="005C0100"/>
    <w:rsid w:val="005C4603"/>
    <w:rsid w:val="005C557F"/>
    <w:rsid w:val="005C5CF9"/>
    <w:rsid w:val="005C6DEE"/>
    <w:rsid w:val="005D0D94"/>
    <w:rsid w:val="005D124B"/>
    <w:rsid w:val="005D19E1"/>
    <w:rsid w:val="005D3AD4"/>
    <w:rsid w:val="005D3BC6"/>
    <w:rsid w:val="005D5296"/>
    <w:rsid w:val="005D5974"/>
    <w:rsid w:val="005D6057"/>
    <w:rsid w:val="005D780B"/>
    <w:rsid w:val="005D7B8B"/>
    <w:rsid w:val="005E23F7"/>
    <w:rsid w:val="005E24CB"/>
    <w:rsid w:val="005E44C1"/>
    <w:rsid w:val="005F0C67"/>
    <w:rsid w:val="005F0FD2"/>
    <w:rsid w:val="005F219F"/>
    <w:rsid w:val="005F5C2A"/>
    <w:rsid w:val="00600AD5"/>
    <w:rsid w:val="006020A5"/>
    <w:rsid w:val="006031D6"/>
    <w:rsid w:val="00604033"/>
    <w:rsid w:val="00604BDF"/>
    <w:rsid w:val="00605D2D"/>
    <w:rsid w:val="006067AC"/>
    <w:rsid w:val="00610BF4"/>
    <w:rsid w:val="00612720"/>
    <w:rsid w:val="00615068"/>
    <w:rsid w:val="006209A1"/>
    <w:rsid w:val="00622BBC"/>
    <w:rsid w:val="0062392B"/>
    <w:rsid w:val="00626BE3"/>
    <w:rsid w:val="00632759"/>
    <w:rsid w:val="00632BB7"/>
    <w:rsid w:val="00637950"/>
    <w:rsid w:val="00641D5C"/>
    <w:rsid w:val="006426FD"/>
    <w:rsid w:val="006429EB"/>
    <w:rsid w:val="0064362A"/>
    <w:rsid w:val="00646D07"/>
    <w:rsid w:val="006532E8"/>
    <w:rsid w:val="0066217E"/>
    <w:rsid w:val="00665EAE"/>
    <w:rsid w:val="00672DA0"/>
    <w:rsid w:val="00672DCD"/>
    <w:rsid w:val="00680230"/>
    <w:rsid w:val="006805C1"/>
    <w:rsid w:val="00681964"/>
    <w:rsid w:val="00683803"/>
    <w:rsid w:val="00687360"/>
    <w:rsid w:val="0069172D"/>
    <w:rsid w:val="00692D93"/>
    <w:rsid w:val="0069523A"/>
    <w:rsid w:val="00696D68"/>
    <w:rsid w:val="006A14B8"/>
    <w:rsid w:val="006A2DDE"/>
    <w:rsid w:val="006A427B"/>
    <w:rsid w:val="006A49EC"/>
    <w:rsid w:val="006B0E4B"/>
    <w:rsid w:val="006B1122"/>
    <w:rsid w:val="006B263C"/>
    <w:rsid w:val="006B647F"/>
    <w:rsid w:val="006B7D47"/>
    <w:rsid w:val="006C0290"/>
    <w:rsid w:val="006C034E"/>
    <w:rsid w:val="006C2786"/>
    <w:rsid w:val="006C3EF6"/>
    <w:rsid w:val="006C4D0D"/>
    <w:rsid w:val="006C79A7"/>
    <w:rsid w:val="006D42E1"/>
    <w:rsid w:val="006D5533"/>
    <w:rsid w:val="006D7E52"/>
    <w:rsid w:val="006E0EF1"/>
    <w:rsid w:val="006E2DE6"/>
    <w:rsid w:val="006F294C"/>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4A56"/>
    <w:rsid w:val="00735090"/>
    <w:rsid w:val="0073609F"/>
    <w:rsid w:val="00737D8D"/>
    <w:rsid w:val="007451BB"/>
    <w:rsid w:val="007540F4"/>
    <w:rsid w:val="00756399"/>
    <w:rsid w:val="00756E5C"/>
    <w:rsid w:val="00761D70"/>
    <w:rsid w:val="0076230F"/>
    <w:rsid w:val="0076705E"/>
    <w:rsid w:val="00771BCA"/>
    <w:rsid w:val="00771E17"/>
    <w:rsid w:val="00772F4A"/>
    <w:rsid w:val="00775FD4"/>
    <w:rsid w:val="0078208E"/>
    <w:rsid w:val="0078238E"/>
    <w:rsid w:val="00786583"/>
    <w:rsid w:val="00786BC7"/>
    <w:rsid w:val="00786DFB"/>
    <w:rsid w:val="007870A7"/>
    <w:rsid w:val="00790199"/>
    <w:rsid w:val="007906EC"/>
    <w:rsid w:val="00792EE4"/>
    <w:rsid w:val="00792F6F"/>
    <w:rsid w:val="00793402"/>
    <w:rsid w:val="00793DB3"/>
    <w:rsid w:val="007949D9"/>
    <w:rsid w:val="00794D80"/>
    <w:rsid w:val="007952C8"/>
    <w:rsid w:val="007A017E"/>
    <w:rsid w:val="007A05B7"/>
    <w:rsid w:val="007A1467"/>
    <w:rsid w:val="007A2435"/>
    <w:rsid w:val="007A2800"/>
    <w:rsid w:val="007A32E5"/>
    <w:rsid w:val="007A4350"/>
    <w:rsid w:val="007A4B49"/>
    <w:rsid w:val="007A4EBF"/>
    <w:rsid w:val="007B20F5"/>
    <w:rsid w:val="007B4A23"/>
    <w:rsid w:val="007B5B17"/>
    <w:rsid w:val="007B5D80"/>
    <w:rsid w:val="007B7ED9"/>
    <w:rsid w:val="007C0EC8"/>
    <w:rsid w:val="007C247A"/>
    <w:rsid w:val="007C46B5"/>
    <w:rsid w:val="007C4D52"/>
    <w:rsid w:val="007C515F"/>
    <w:rsid w:val="007D05C8"/>
    <w:rsid w:val="007D0A46"/>
    <w:rsid w:val="007D44A1"/>
    <w:rsid w:val="007D5AA8"/>
    <w:rsid w:val="007E01EB"/>
    <w:rsid w:val="007E0C78"/>
    <w:rsid w:val="007E1C59"/>
    <w:rsid w:val="007E63FA"/>
    <w:rsid w:val="007E7743"/>
    <w:rsid w:val="007F01A4"/>
    <w:rsid w:val="007F2205"/>
    <w:rsid w:val="007F47FF"/>
    <w:rsid w:val="007F5E73"/>
    <w:rsid w:val="007F6A8D"/>
    <w:rsid w:val="00802B72"/>
    <w:rsid w:val="00802F09"/>
    <w:rsid w:val="00812A16"/>
    <w:rsid w:val="008154AC"/>
    <w:rsid w:val="00816887"/>
    <w:rsid w:val="008168C7"/>
    <w:rsid w:val="00817121"/>
    <w:rsid w:val="00817DF7"/>
    <w:rsid w:val="008209E1"/>
    <w:rsid w:val="00821A2C"/>
    <w:rsid w:val="00824D4A"/>
    <w:rsid w:val="008269EF"/>
    <w:rsid w:val="0082781C"/>
    <w:rsid w:val="00831258"/>
    <w:rsid w:val="00832D3A"/>
    <w:rsid w:val="00833336"/>
    <w:rsid w:val="00833532"/>
    <w:rsid w:val="00833BEE"/>
    <w:rsid w:val="00836191"/>
    <w:rsid w:val="008375A6"/>
    <w:rsid w:val="0084214C"/>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3A84"/>
    <w:rsid w:val="00894A35"/>
    <w:rsid w:val="00895569"/>
    <w:rsid w:val="008974EC"/>
    <w:rsid w:val="008979B1"/>
    <w:rsid w:val="008A0B4B"/>
    <w:rsid w:val="008A0C1C"/>
    <w:rsid w:val="008A1C3A"/>
    <w:rsid w:val="008A581C"/>
    <w:rsid w:val="008A64D8"/>
    <w:rsid w:val="008B219B"/>
    <w:rsid w:val="008B2A7E"/>
    <w:rsid w:val="008C2074"/>
    <w:rsid w:val="008C36D4"/>
    <w:rsid w:val="008C4013"/>
    <w:rsid w:val="008C402E"/>
    <w:rsid w:val="008C541A"/>
    <w:rsid w:val="008C5D6B"/>
    <w:rsid w:val="008C76E1"/>
    <w:rsid w:val="008D019B"/>
    <w:rsid w:val="008D483E"/>
    <w:rsid w:val="008E063E"/>
    <w:rsid w:val="008E100A"/>
    <w:rsid w:val="008E4231"/>
    <w:rsid w:val="008E647D"/>
    <w:rsid w:val="008E7033"/>
    <w:rsid w:val="008E776F"/>
    <w:rsid w:val="008F405E"/>
    <w:rsid w:val="008F431D"/>
    <w:rsid w:val="008F60FF"/>
    <w:rsid w:val="008F7FE9"/>
    <w:rsid w:val="0090276F"/>
    <w:rsid w:val="00904ED7"/>
    <w:rsid w:val="00914B49"/>
    <w:rsid w:val="00915D90"/>
    <w:rsid w:val="009160E3"/>
    <w:rsid w:val="009229D6"/>
    <w:rsid w:val="0092381E"/>
    <w:rsid w:val="00932E72"/>
    <w:rsid w:val="0093486A"/>
    <w:rsid w:val="00935B9B"/>
    <w:rsid w:val="00937DAD"/>
    <w:rsid w:val="00941156"/>
    <w:rsid w:val="0094421C"/>
    <w:rsid w:val="00945411"/>
    <w:rsid w:val="009459C8"/>
    <w:rsid w:val="00946B30"/>
    <w:rsid w:val="0095172C"/>
    <w:rsid w:val="00951A65"/>
    <w:rsid w:val="00954FCE"/>
    <w:rsid w:val="00956074"/>
    <w:rsid w:val="00960656"/>
    <w:rsid w:val="00961ABB"/>
    <w:rsid w:val="009621F0"/>
    <w:rsid w:val="00964DF8"/>
    <w:rsid w:val="00972AB8"/>
    <w:rsid w:val="009739CB"/>
    <w:rsid w:val="009749BE"/>
    <w:rsid w:val="009750A0"/>
    <w:rsid w:val="00980682"/>
    <w:rsid w:val="00980D1D"/>
    <w:rsid w:val="009832A4"/>
    <w:rsid w:val="00994EE5"/>
    <w:rsid w:val="009956BD"/>
    <w:rsid w:val="00995CB5"/>
    <w:rsid w:val="009A3F6F"/>
    <w:rsid w:val="009A4AC4"/>
    <w:rsid w:val="009A544B"/>
    <w:rsid w:val="009A55FB"/>
    <w:rsid w:val="009A5EF4"/>
    <w:rsid w:val="009B0069"/>
    <w:rsid w:val="009B0176"/>
    <w:rsid w:val="009B03C0"/>
    <w:rsid w:val="009B0583"/>
    <w:rsid w:val="009B0A9D"/>
    <w:rsid w:val="009B1EAC"/>
    <w:rsid w:val="009B43C8"/>
    <w:rsid w:val="009B45EE"/>
    <w:rsid w:val="009B492D"/>
    <w:rsid w:val="009B6B48"/>
    <w:rsid w:val="009C0363"/>
    <w:rsid w:val="009C05F7"/>
    <w:rsid w:val="009C33C2"/>
    <w:rsid w:val="009C68E1"/>
    <w:rsid w:val="009C6C42"/>
    <w:rsid w:val="009D0CCB"/>
    <w:rsid w:val="009D3004"/>
    <w:rsid w:val="009D3FE8"/>
    <w:rsid w:val="009D4327"/>
    <w:rsid w:val="009D4A1C"/>
    <w:rsid w:val="009E0316"/>
    <w:rsid w:val="009E34A3"/>
    <w:rsid w:val="009E3884"/>
    <w:rsid w:val="009E6171"/>
    <w:rsid w:val="009F00E2"/>
    <w:rsid w:val="009F0E1C"/>
    <w:rsid w:val="009F1183"/>
    <w:rsid w:val="009F28C1"/>
    <w:rsid w:val="009F3CDE"/>
    <w:rsid w:val="00A00F6C"/>
    <w:rsid w:val="00A0255D"/>
    <w:rsid w:val="00A044C0"/>
    <w:rsid w:val="00A04C6D"/>
    <w:rsid w:val="00A17C81"/>
    <w:rsid w:val="00A20ED8"/>
    <w:rsid w:val="00A21AA3"/>
    <w:rsid w:val="00A2350B"/>
    <w:rsid w:val="00A273BC"/>
    <w:rsid w:val="00A27C14"/>
    <w:rsid w:val="00A309F3"/>
    <w:rsid w:val="00A32619"/>
    <w:rsid w:val="00A3466C"/>
    <w:rsid w:val="00A35E22"/>
    <w:rsid w:val="00A3609B"/>
    <w:rsid w:val="00A377AE"/>
    <w:rsid w:val="00A42916"/>
    <w:rsid w:val="00A43258"/>
    <w:rsid w:val="00A47446"/>
    <w:rsid w:val="00A53708"/>
    <w:rsid w:val="00A538C6"/>
    <w:rsid w:val="00A60343"/>
    <w:rsid w:val="00A61118"/>
    <w:rsid w:val="00A641EE"/>
    <w:rsid w:val="00A65D60"/>
    <w:rsid w:val="00A65FAD"/>
    <w:rsid w:val="00A67461"/>
    <w:rsid w:val="00A75046"/>
    <w:rsid w:val="00A802A8"/>
    <w:rsid w:val="00A82AA8"/>
    <w:rsid w:val="00A93395"/>
    <w:rsid w:val="00A94A3A"/>
    <w:rsid w:val="00A94C30"/>
    <w:rsid w:val="00A95EC5"/>
    <w:rsid w:val="00A96261"/>
    <w:rsid w:val="00AA1AE3"/>
    <w:rsid w:val="00AA2C6F"/>
    <w:rsid w:val="00AA39D3"/>
    <w:rsid w:val="00AA5718"/>
    <w:rsid w:val="00AB05A4"/>
    <w:rsid w:val="00AB2280"/>
    <w:rsid w:val="00AB37A2"/>
    <w:rsid w:val="00AB76D0"/>
    <w:rsid w:val="00AC11CB"/>
    <w:rsid w:val="00AC40C2"/>
    <w:rsid w:val="00AC51B7"/>
    <w:rsid w:val="00AC546D"/>
    <w:rsid w:val="00AC59A3"/>
    <w:rsid w:val="00AC672F"/>
    <w:rsid w:val="00AC7C5D"/>
    <w:rsid w:val="00AD1193"/>
    <w:rsid w:val="00AD4F2B"/>
    <w:rsid w:val="00AD73A0"/>
    <w:rsid w:val="00AE17D5"/>
    <w:rsid w:val="00AE2D6B"/>
    <w:rsid w:val="00AE32C5"/>
    <w:rsid w:val="00AE3991"/>
    <w:rsid w:val="00AE76A3"/>
    <w:rsid w:val="00AF0962"/>
    <w:rsid w:val="00AF0B49"/>
    <w:rsid w:val="00AF3F2E"/>
    <w:rsid w:val="00AF712C"/>
    <w:rsid w:val="00B008E5"/>
    <w:rsid w:val="00B024F4"/>
    <w:rsid w:val="00B04903"/>
    <w:rsid w:val="00B0579A"/>
    <w:rsid w:val="00B0724B"/>
    <w:rsid w:val="00B107FC"/>
    <w:rsid w:val="00B1130A"/>
    <w:rsid w:val="00B12649"/>
    <w:rsid w:val="00B13715"/>
    <w:rsid w:val="00B13A68"/>
    <w:rsid w:val="00B14E91"/>
    <w:rsid w:val="00B15621"/>
    <w:rsid w:val="00B158A5"/>
    <w:rsid w:val="00B166F6"/>
    <w:rsid w:val="00B252CA"/>
    <w:rsid w:val="00B2537B"/>
    <w:rsid w:val="00B26D42"/>
    <w:rsid w:val="00B27ABC"/>
    <w:rsid w:val="00B32907"/>
    <w:rsid w:val="00B3290F"/>
    <w:rsid w:val="00B34C29"/>
    <w:rsid w:val="00B34EBC"/>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77783"/>
    <w:rsid w:val="00B778F8"/>
    <w:rsid w:val="00B81087"/>
    <w:rsid w:val="00B813F3"/>
    <w:rsid w:val="00B821C7"/>
    <w:rsid w:val="00B82599"/>
    <w:rsid w:val="00B8304D"/>
    <w:rsid w:val="00B853F8"/>
    <w:rsid w:val="00B9036A"/>
    <w:rsid w:val="00B93E4F"/>
    <w:rsid w:val="00B96672"/>
    <w:rsid w:val="00B97BD9"/>
    <w:rsid w:val="00BA10C9"/>
    <w:rsid w:val="00BB00FB"/>
    <w:rsid w:val="00BB094C"/>
    <w:rsid w:val="00BB6B1C"/>
    <w:rsid w:val="00BB6CC1"/>
    <w:rsid w:val="00BC2611"/>
    <w:rsid w:val="00BC3123"/>
    <w:rsid w:val="00BC5613"/>
    <w:rsid w:val="00BD0AAE"/>
    <w:rsid w:val="00BD5F81"/>
    <w:rsid w:val="00BE0011"/>
    <w:rsid w:val="00BE062F"/>
    <w:rsid w:val="00BE14BB"/>
    <w:rsid w:val="00BE6896"/>
    <w:rsid w:val="00BE729B"/>
    <w:rsid w:val="00BE75E9"/>
    <w:rsid w:val="00BF16DD"/>
    <w:rsid w:val="00BF5BE7"/>
    <w:rsid w:val="00BF6B95"/>
    <w:rsid w:val="00BF7569"/>
    <w:rsid w:val="00C002B9"/>
    <w:rsid w:val="00C03613"/>
    <w:rsid w:val="00C13EA9"/>
    <w:rsid w:val="00C1575F"/>
    <w:rsid w:val="00C2175A"/>
    <w:rsid w:val="00C21796"/>
    <w:rsid w:val="00C235F4"/>
    <w:rsid w:val="00C23A63"/>
    <w:rsid w:val="00C25A44"/>
    <w:rsid w:val="00C26517"/>
    <w:rsid w:val="00C27987"/>
    <w:rsid w:val="00C307D7"/>
    <w:rsid w:val="00C30936"/>
    <w:rsid w:val="00C3179C"/>
    <w:rsid w:val="00C31D90"/>
    <w:rsid w:val="00C3316A"/>
    <w:rsid w:val="00C3374F"/>
    <w:rsid w:val="00C354E0"/>
    <w:rsid w:val="00C409EC"/>
    <w:rsid w:val="00C45EC6"/>
    <w:rsid w:val="00C47E84"/>
    <w:rsid w:val="00C5118F"/>
    <w:rsid w:val="00C527C8"/>
    <w:rsid w:val="00C552E2"/>
    <w:rsid w:val="00C55E31"/>
    <w:rsid w:val="00C60CB2"/>
    <w:rsid w:val="00C615AD"/>
    <w:rsid w:val="00C616B3"/>
    <w:rsid w:val="00C623EC"/>
    <w:rsid w:val="00C62D6D"/>
    <w:rsid w:val="00C6398F"/>
    <w:rsid w:val="00C6592F"/>
    <w:rsid w:val="00C678BC"/>
    <w:rsid w:val="00C7105B"/>
    <w:rsid w:val="00C77A9E"/>
    <w:rsid w:val="00C8002B"/>
    <w:rsid w:val="00C80A6A"/>
    <w:rsid w:val="00C848AF"/>
    <w:rsid w:val="00C860FC"/>
    <w:rsid w:val="00C86BBC"/>
    <w:rsid w:val="00C906C5"/>
    <w:rsid w:val="00C90CC0"/>
    <w:rsid w:val="00C90E54"/>
    <w:rsid w:val="00C914A4"/>
    <w:rsid w:val="00C92EC4"/>
    <w:rsid w:val="00C94526"/>
    <w:rsid w:val="00C95B95"/>
    <w:rsid w:val="00C96DC5"/>
    <w:rsid w:val="00CA1A13"/>
    <w:rsid w:val="00CA1A3C"/>
    <w:rsid w:val="00CB2E28"/>
    <w:rsid w:val="00CB7067"/>
    <w:rsid w:val="00CC07E6"/>
    <w:rsid w:val="00CC0E49"/>
    <w:rsid w:val="00CC47E3"/>
    <w:rsid w:val="00CC4F4C"/>
    <w:rsid w:val="00CC5251"/>
    <w:rsid w:val="00CD39D6"/>
    <w:rsid w:val="00CD46E7"/>
    <w:rsid w:val="00CE00E3"/>
    <w:rsid w:val="00CE35A8"/>
    <w:rsid w:val="00CE5552"/>
    <w:rsid w:val="00CF146F"/>
    <w:rsid w:val="00CF4C26"/>
    <w:rsid w:val="00CF68EE"/>
    <w:rsid w:val="00D0015C"/>
    <w:rsid w:val="00D01AC4"/>
    <w:rsid w:val="00D03176"/>
    <w:rsid w:val="00D03678"/>
    <w:rsid w:val="00D03FE9"/>
    <w:rsid w:val="00D04CD6"/>
    <w:rsid w:val="00D065E7"/>
    <w:rsid w:val="00D068C3"/>
    <w:rsid w:val="00D11634"/>
    <w:rsid w:val="00D1424D"/>
    <w:rsid w:val="00D16E15"/>
    <w:rsid w:val="00D20F81"/>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2688"/>
    <w:rsid w:val="00D7637B"/>
    <w:rsid w:val="00D763D9"/>
    <w:rsid w:val="00D817CA"/>
    <w:rsid w:val="00D82ABB"/>
    <w:rsid w:val="00D94D3E"/>
    <w:rsid w:val="00D9556A"/>
    <w:rsid w:val="00DA24BE"/>
    <w:rsid w:val="00DA309A"/>
    <w:rsid w:val="00DA5360"/>
    <w:rsid w:val="00DA55A1"/>
    <w:rsid w:val="00DA5C76"/>
    <w:rsid w:val="00DA6E60"/>
    <w:rsid w:val="00DA7A8F"/>
    <w:rsid w:val="00DB13FB"/>
    <w:rsid w:val="00DB196C"/>
    <w:rsid w:val="00DB20FA"/>
    <w:rsid w:val="00DB269C"/>
    <w:rsid w:val="00DB4977"/>
    <w:rsid w:val="00DB61D4"/>
    <w:rsid w:val="00DC258A"/>
    <w:rsid w:val="00DC3308"/>
    <w:rsid w:val="00DD03E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36EF"/>
    <w:rsid w:val="00E259AB"/>
    <w:rsid w:val="00E25BF0"/>
    <w:rsid w:val="00E3253D"/>
    <w:rsid w:val="00E35A30"/>
    <w:rsid w:val="00E37229"/>
    <w:rsid w:val="00E37EAE"/>
    <w:rsid w:val="00E427BC"/>
    <w:rsid w:val="00E46406"/>
    <w:rsid w:val="00E473FA"/>
    <w:rsid w:val="00E5019D"/>
    <w:rsid w:val="00E53664"/>
    <w:rsid w:val="00E56D4D"/>
    <w:rsid w:val="00E56F2C"/>
    <w:rsid w:val="00E57DF2"/>
    <w:rsid w:val="00E60B3E"/>
    <w:rsid w:val="00E620F2"/>
    <w:rsid w:val="00E6358C"/>
    <w:rsid w:val="00E64024"/>
    <w:rsid w:val="00E65107"/>
    <w:rsid w:val="00E6545C"/>
    <w:rsid w:val="00E672D8"/>
    <w:rsid w:val="00E70070"/>
    <w:rsid w:val="00E71630"/>
    <w:rsid w:val="00E720B5"/>
    <w:rsid w:val="00E7314B"/>
    <w:rsid w:val="00E75A1C"/>
    <w:rsid w:val="00E77420"/>
    <w:rsid w:val="00E8054F"/>
    <w:rsid w:val="00E82AB3"/>
    <w:rsid w:val="00E86389"/>
    <w:rsid w:val="00E86F24"/>
    <w:rsid w:val="00E96992"/>
    <w:rsid w:val="00E97BBC"/>
    <w:rsid w:val="00EA49A1"/>
    <w:rsid w:val="00EA6D16"/>
    <w:rsid w:val="00EB0600"/>
    <w:rsid w:val="00EB0A16"/>
    <w:rsid w:val="00EB0B32"/>
    <w:rsid w:val="00EB155A"/>
    <w:rsid w:val="00EB31CE"/>
    <w:rsid w:val="00EB38CD"/>
    <w:rsid w:val="00EB7917"/>
    <w:rsid w:val="00EC16EA"/>
    <w:rsid w:val="00EC1781"/>
    <w:rsid w:val="00EC1B77"/>
    <w:rsid w:val="00EC3296"/>
    <w:rsid w:val="00EC4D5F"/>
    <w:rsid w:val="00EC6BD7"/>
    <w:rsid w:val="00ED0389"/>
    <w:rsid w:val="00ED2289"/>
    <w:rsid w:val="00ED31F2"/>
    <w:rsid w:val="00ED3887"/>
    <w:rsid w:val="00ED3B13"/>
    <w:rsid w:val="00ED5A2F"/>
    <w:rsid w:val="00ED6317"/>
    <w:rsid w:val="00EE127F"/>
    <w:rsid w:val="00EE1A86"/>
    <w:rsid w:val="00EE2C1F"/>
    <w:rsid w:val="00EE42DC"/>
    <w:rsid w:val="00EE493E"/>
    <w:rsid w:val="00EF091A"/>
    <w:rsid w:val="00EF0B8B"/>
    <w:rsid w:val="00EF27EE"/>
    <w:rsid w:val="00EF53D7"/>
    <w:rsid w:val="00EF72D7"/>
    <w:rsid w:val="00F00658"/>
    <w:rsid w:val="00F03066"/>
    <w:rsid w:val="00F033F5"/>
    <w:rsid w:val="00F047EF"/>
    <w:rsid w:val="00F055E4"/>
    <w:rsid w:val="00F07172"/>
    <w:rsid w:val="00F1257F"/>
    <w:rsid w:val="00F20826"/>
    <w:rsid w:val="00F21808"/>
    <w:rsid w:val="00F22451"/>
    <w:rsid w:val="00F25366"/>
    <w:rsid w:val="00F2591D"/>
    <w:rsid w:val="00F27054"/>
    <w:rsid w:val="00F27635"/>
    <w:rsid w:val="00F322D8"/>
    <w:rsid w:val="00F41270"/>
    <w:rsid w:val="00F413AD"/>
    <w:rsid w:val="00F44E14"/>
    <w:rsid w:val="00F4528A"/>
    <w:rsid w:val="00F45B28"/>
    <w:rsid w:val="00F526B0"/>
    <w:rsid w:val="00F53BE2"/>
    <w:rsid w:val="00F553A0"/>
    <w:rsid w:val="00F627F4"/>
    <w:rsid w:val="00F64729"/>
    <w:rsid w:val="00F6711A"/>
    <w:rsid w:val="00F67D4C"/>
    <w:rsid w:val="00F70104"/>
    <w:rsid w:val="00F81ABE"/>
    <w:rsid w:val="00F820C7"/>
    <w:rsid w:val="00F845CB"/>
    <w:rsid w:val="00F84CCA"/>
    <w:rsid w:val="00F862EC"/>
    <w:rsid w:val="00F8751A"/>
    <w:rsid w:val="00F92275"/>
    <w:rsid w:val="00FA1483"/>
    <w:rsid w:val="00FA4EB9"/>
    <w:rsid w:val="00FB19D5"/>
    <w:rsid w:val="00FB1D99"/>
    <w:rsid w:val="00FB2639"/>
    <w:rsid w:val="00FB3E30"/>
    <w:rsid w:val="00FB4BCB"/>
    <w:rsid w:val="00FB512F"/>
    <w:rsid w:val="00FB6DC6"/>
    <w:rsid w:val="00FC12A9"/>
    <w:rsid w:val="00FC305A"/>
    <w:rsid w:val="00FD0AA6"/>
    <w:rsid w:val="00FD3AAD"/>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9D69171"/>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uiPriority w:val="99"/>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A6523"/>
    <w:rPr>
      <w:rFonts w:ascii="Times New Roman" w:hAnsi="Times New Roman"/>
      <w:sz w:val="24"/>
      <w:szCs w:val="24"/>
      <w:lang w:eastAsia="en-GB"/>
    </w:rPr>
  </w:style>
  <w:style w:type="character" w:customStyle="1" w:styleId="normaltextrun1">
    <w:name w:val="normaltextrun1"/>
    <w:rsid w:val="003A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248081053">
      <w:bodyDiv w:val="1"/>
      <w:marLeft w:val="0"/>
      <w:marRight w:val="0"/>
      <w:marTop w:val="0"/>
      <w:marBottom w:val="0"/>
      <w:divBdr>
        <w:top w:val="none" w:sz="0" w:space="0" w:color="auto"/>
        <w:left w:val="none" w:sz="0" w:space="0" w:color="auto"/>
        <w:bottom w:val="none" w:sz="0" w:space="0" w:color="auto"/>
        <w:right w:val="none" w:sz="0" w:space="0" w:color="auto"/>
      </w:divBdr>
    </w:div>
    <w:div w:id="257375566">
      <w:bodyDiv w:val="1"/>
      <w:marLeft w:val="0"/>
      <w:marRight w:val="0"/>
      <w:marTop w:val="0"/>
      <w:marBottom w:val="0"/>
      <w:divBdr>
        <w:top w:val="none" w:sz="0" w:space="0" w:color="auto"/>
        <w:left w:val="none" w:sz="0" w:space="0" w:color="auto"/>
        <w:bottom w:val="none" w:sz="0" w:space="0" w:color="auto"/>
        <w:right w:val="none" w:sz="0" w:space="0" w:color="auto"/>
      </w:divBdr>
    </w:div>
    <w:div w:id="323707768">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731967">
      <w:bodyDiv w:val="1"/>
      <w:marLeft w:val="0"/>
      <w:marRight w:val="0"/>
      <w:marTop w:val="0"/>
      <w:marBottom w:val="0"/>
      <w:divBdr>
        <w:top w:val="none" w:sz="0" w:space="0" w:color="auto"/>
        <w:left w:val="none" w:sz="0" w:space="0" w:color="auto"/>
        <w:bottom w:val="none" w:sz="0" w:space="0" w:color="auto"/>
        <w:right w:val="none" w:sz="0" w:space="0" w:color="auto"/>
      </w:divBdr>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13328743">
      <w:bodyDiv w:val="1"/>
      <w:marLeft w:val="0"/>
      <w:marRight w:val="0"/>
      <w:marTop w:val="0"/>
      <w:marBottom w:val="0"/>
      <w:divBdr>
        <w:top w:val="none" w:sz="0" w:space="0" w:color="auto"/>
        <w:left w:val="none" w:sz="0" w:space="0" w:color="auto"/>
        <w:bottom w:val="none" w:sz="0" w:space="0" w:color="auto"/>
        <w:right w:val="none" w:sz="0" w:space="0" w:color="auto"/>
      </w:divBdr>
      <w:divsChild>
        <w:div w:id="386028539">
          <w:marLeft w:val="1166"/>
          <w:marRight w:val="0"/>
          <w:marTop w:val="86"/>
          <w:marBottom w:val="0"/>
          <w:divBdr>
            <w:top w:val="none" w:sz="0" w:space="0" w:color="auto"/>
            <w:left w:val="none" w:sz="0" w:space="0" w:color="auto"/>
            <w:bottom w:val="none" w:sz="0" w:space="0" w:color="auto"/>
            <w:right w:val="none" w:sz="0" w:space="0" w:color="auto"/>
          </w:divBdr>
        </w:div>
        <w:div w:id="598879529">
          <w:marLeft w:val="1166"/>
          <w:marRight w:val="0"/>
          <w:marTop w:val="86"/>
          <w:marBottom w:val="0"/>
          <w:divBdr>
            <w:top w:val="none" w:sz="0" w:space="0" w:color="auto"/>
            <w:left w:val="none" w:sz="0" w:space="0" w:color="auto"/>
            <w:bottom w:val="none" w:sz="0" w:space="0" w:color="auto"/>
            <w:right w:val="none" w:sz="0" w:space="0" w:color="auto"/>
          </w:divBdr>
        </w:div>
        <w:div w:id="1177579938">
          <w:marLeft w:val="1166"/>
          <w:marRight w:val="0"/>
          <w:marTop w:val="86"/>
          <w:marBottom w:val="0"/>
          <w:divBdr>
            <w:top w:val="none" w:sz="0" w:space="0" w:color="auto"/>
            <w:left w:val="none" w:sz="0" w:space="0" w:color="auto"/>
            <w:bottom w:val="none" w:sz="0" w:space="0" w:color="auto"/>
            <w:right w:val="none" w:sz="0" w:space="0" w:color="auto"/>
          </w:divBdr>
        </w:div>
        <w:div w:id="696734250">
          <w:marLeft w:val="1166"/>
          <w:marRight w:val="0"/>
          <w:marTop w:val="86"/>
          <w:marBottom w:val="0"/>
          <w:divBdr>
            <w:top w:val="none" w:sz="0" w:space="0" w:color="auto"/>
            <w:left w:val="none" w:sz="0" w:space="0" w:color="auto"/>
            <w:bottom w:val="none" w:sz="0" w:space="0" w:color="auto"/>
            <w:right w:val="none" w:sz="0" w:space="0" w:color="auto"/>
          </w:divBdr>
        </w:div>
      </w:divsChild>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263149505">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36962414">
      <w:bodyDiv w:val="1"/>
      <w:marLeft w:val="0"/>
      <w:marRight w:val="0"/>
      <w:marTop w:val="0"/>
      <w:marBottom w:val="0"/>
      <w:divBdr>
        <w:top w:val="none" w:sz="0" w:space="0" w:color="auto"/>
        <w:left w:val="none" w:sz="0" w:space="0" w:color="auto"/>
        <w:bottom w:val="none" w:sz="0" w:space="0" w:color="auto"/>
        <w:right w:val="none" w:sz="0" w:space="0" w:color="auto"/>
      </w:divBdr>
    </w:div>
    <w:div w:id="1540169918">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 w:id="18939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psboard.org/index.php/ev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psregs.org/index.php/bulletins-and-circulars/bulleti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regs.org"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247E7E15-5C7A-416D-8DC7-15E6460E495C}">
  <ds:schemaRef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1c8a0e75-f4bc-4eb4-8ed0-578eaea9e1ca"/>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1D7A87A-7C95-4407-9CBD-25EC1E0F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4DD9FFC5</Template>
  <TotalTime>34</TotalTime>
  <Pages>4</Pages>
  <Words>1295</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8256</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Simon Pannell</dc:creator>
  <cp:lastModifiedBy>Felicity Harris</cp:lastModifiedBy>
  <cp:revision>5</cp:revision>
  <cp:lastPrinted>2014-07-04T12:37:00Z</cp:lastPrinted>
  <dcterms:created xsi:type="dcterms:W3CDTF">2018-03-05T10:02:00Z</dcterms:created>
  <dcterms:modified xsi:type="dcterms:W3CDTF">2018-03-08T17:04:00Z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